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Астраханской области от 12.03.2018 N 71-П</w:t>
              <w:br/>
              <w:t xml:space="preserve">(ред. от 09.12.2021)</w:t>
              <w:br/>
              <w:t xml:space="preserve">"О Порядке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области"</w:t>
              <w:br/>
              <w:t xml:space="preserve">(с изм. и доп., вступ. в силу с 01.01.2022)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21.07.2022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АСТРАХАНСКОЙ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12 марта 2018 г. N 71-П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ОПРЕДЕЛЕНИЯ ОБЪЕМА И ПРЕДОСТАВЛЕНИЯ НА КОНКУРСНОЙ</w:t>
      </w:r>
    </w:p>
    <w:p>
      <w:pPr>
        <w:pStyle w:val="2"/>
        <w:jc w:val="center"/>
      </w:pPr>
      <w:r>
        <w:rPr>
          <w:sz w:val="20"/>
        </w:rPr>
        <w:t xml:space="preserve">ОСНОВЕ СУБСИДИЙ ИЗ БЮДЖЕТА АСТРАХАНСКОЙ ОБЛАСТИ СОЦИАЛЬНО</w:t>
      </w:r>
    </w:p>
    <w:p>
      <w:pPr>
        <w:pStyle w:val="2"/>
        <w:jc w:val="center"/>
      </w:pPr>
      <w:r>
        <w:rPr>
          <w:sz w:val="20"/>
        </w:rPr>
        <w:t xml:space="preserve">ОРИЕНТИРОВАННЫМ НЕКОММЕРЧЕСКИМ ОРГАНИЗАЦИЯМ В АСТРАХАНСКОЙ</w:t>
      </w:r>
    </w:p>
    <w:p>
      <w:pPr>
        <w:pStyle w:val="2"/>
        <w:jc w:val="center"/>
      </w:pPr>
      <w:r>
        <w:rPr>
          <w:sz w:val="20"/>
        </w:rPr>
        <w:t xml:space="preserve">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486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12.04.2018 </w:t>
            </w:r>
            <w:hyperlink w:history="0" r:id="rId7" w:tooltip="Постановление Правительства Астраханской области от 12.04.2018 N 151-П &quot;О внесении изменения в постановление Правительства Астраханской области от 12.03.2018 N 71-П&quot; {КонсультантПлюс}">
              <w:r>
                <w:rPr>
                  <w:sz w:val="20"/>
                  <w:color w:val="0000ff"/>
                </w:rPr>
                <w:t xml:space="preserve">N 151-П</w:t>
              </w:r>
            </w:hyperlink>
            <w:r>
              <w:rPr>
                <w:sz w:val="20"/>
                <w:color w:val="392c69"/>
              </w:rPr>
              <w:t xml:space="preserve">, от 14.02.2020 </w:t>
            </w:r>
            <w:hyperlink w:history="0" r:id="rId8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      <w:r>
                <w:rPr>
                  <w:sz w:val="20"/>
                  <w:color w:val="0000ff"/>
                </w:rPr>
                <w:t xml:space="preserve">N 41-П</w:t>
              </w:r>
            </w:hyperlink>
            <w:r>
              <w:rPr>
                <w:sz w:val="20"/>
                <w:color w:val="392c69"/>
              </w:rPr>
              <w:t xml:space="preserve">, от 21.06.2021 </w:t>
            </w:r>
            <w:hyperlink w:history="0" r:id="rId9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      <w:r>
                <w:rPr>
                  <w:sz w:val="20"/>
                  <w:color w:val="0000ff"/>
                </w:rPr>
                <w:t xml:space="preserve">N 248-П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09.12.2021 </w:t>
            </w:r>
            <w:hyperlink w:history="0" r:id="rId10" w:tooltip="Постановление Правительства Астраханской области от 09.12.2021 N 577-П &quot;О внесении изменений в постановления Правительства Астраханской области&quot; {КонсультантПлюс}">
              <w:r>
                <w:rPr>
                  <w:sz w:val="20"/>
                  <w:color w:val="0000ff"/>
                </w:rPr>
                <w:t xml:space="preserve">N 577-П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Бюджетным </w:t>
      </w:r>
      <w:hyperlink w:history="0" r:id="rId11" w:tooltip="&quot;Бюджетный кодекс Российской Федерации&quot; от 31.07.1998 N 145-ФЗ (ред. от 14.07.2022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Правительство Астраханской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2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Агентству связи и массовых коммуникаций Астраханской области опубликовать настоящее Постановление в средствах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Астраханской области</w:t>
      </w:r>
    </w:p>
    <w:p>
      <w:pPr>
        <w:pStyle w:val="0"/>
        <w:jc w:val="right"/>
      </w:pPr>
      <w:r>
        <w:rPr>
          <w:sz w:val="20"/>
        </w:rPr>
        <w:t xml:space="preserve">А.А.ЖИЛКИН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Астраханской области</w:t>
      </w:r>
    </w:p>
    <w:p>
      <w:pPr>
        <w:pStyle w:val="0"/>
        <w:jc w:val="right"/>
      </w:pPr>
      <w:r>
        <w:rPr>
          <w:sz w:val="20"/>
        </w:rPr>
        <w:t xml:space="preserve">от 12 марта 2018 г. N 71-П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ОПРЕДЕЛЕНИЯ ОБЪЕМА И ПРЕДОСТАВЛЕНИЯ НА КОНКУРСНОЙ ОСНОВЕ</w:t>
      </w:r>
    </w:p>
    <w:p>
      <w:pPr>
        <w:pStyle w:val="2"/>
        <w:jc w:val="center"/>
      </w:pPr>
      <w:r>
        <w:rPr>
          <w:sz w:val="20"/>
        </w:rPr>
        <w:t xml:space="preserve">СУБСИДИЙ ИЗ БЮДЖЕТА АСТРАХАНСКОЙ ОБЛАСТИ СОЦИАЛЬНО</w:t>
      </w:r>
    </w:p>
    <w:p>
      <w:pPr>
        <w:pStyle w:val="2"/>
        <w:jc w:val="center"/>
      </w:pPr>
      <w:r>
        <w:rPr>
          <w:sz w:val="20"/>
        </w:rPr>
        <w:t xml:space="preserve">ОРИЕНТИРОВАННЫМ НЕКОММЕРЧЕСКИМ ОРГАНИЗАЦИЯМ</w:t>
      </w:r>
    </w:p>
    <w:p>
      <w:pPr>
        <w:pStyle w:val="2"/>
        <w:jc w:val="center"/>
      </w:pPr>
      <w:r>
        <w:rPr>
          <w:sz w:val="20"/>
        </w:rPr>
        <w:t xml:space="preserve">В АСТРАХАНСКОЙ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486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12.04.2018 </w:t>
            </w:r>
            <w:hyperlink w:history="0" r:id="rId12" w:tooltip="Постановление Правительства Астраханской области от 12.04.2018 N 151-П &quot;О внесении изменения в постановление Правительства Астраханской области от 12.03.2018 N 71-П&quot; {КонсультантПлюс}">
              <w:r>
                <w:rPr>
                  <w:sz w:val="20"/>
                  <w:color w:val="0000ff"/>
                </w:rPr>
                <w:t xml:space="preserve">N 151-П</w:t>
              </w:r>
            </w:hyperlink>
            <w:r>
              <w:rPr>
                <w:sz w:val="20"/>
                <w:color w:val="392c69"/>
              </w:rPr>
              <w:t xml:space="preserve">, от 14.02.2020 </w:t>
            </w:r>
            <w:hyperlink w:history="0" r:id="rId13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      <w:r>
                <w:rPr>
                  <w:sz w:val="20"/>
                  <w:color w:val="0000ff"/>
                </w:rPr>
                <w:t xml:space="preserve">N 41-П</w:t>
              </w:r>
            </w:hyperlink>
            <w:r>
              <w:rPr>
                <w:sz w:val="20"/>
                <w:color w:val="392c69"/>
              </w:rPr>
              <w:t xml:space="preserve">, от 21.06.2021 </w:t>
            </w:r>
            <w:hyperlink w:history="0" r:id="rId14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      <w:r>
                <w:rPr>
                  <w:sz w:val="20"/>
                  <w:color w:val="0000ff"/>
                </w:rPr>
                <w:t xml:space="preserve">N 248-П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09.12.2021 </w:t>
            </w:r>
            <w:hyperlink w:history="0" r:id="rId15" w:tooltip="Постановление Правительства Астраханской области от 09.12.2021 N 577-П &quot;О внесении изменений в постановления Правительства Астраханской области&quot; {КонсультантПлюс}">
              <w:r>
                <w:rPr>
                  <w:sz w:val="20"/>
                  <w:color w:val="0000ff"/>
                </w:rPr>
                <w:t xml:space="preserve">N 577-П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 о предоставлении субсидий</w:t>
      </w:r>
    </w:p>
    <w:p>
      <w:pPr>
        <w:pStyle w:val="0"/>
        <w:jc w:val="both"/>
      </w:pPr>
      <w:r>
        <w:rPr>
          <w:sz w:val="20"/>
        </w:rPr>
      </w:r>
    </w:p>
    <w:bookmarkStart w:id="44" w:name="P44"/>
    <w:bookmarkEnd w:id="44"/>
    <w:p>
      <w:pPr>
        <w:pStyle w:val="0"/>
        <w:ind w:firstLine="540"/>
        <w:jc w:val="both"/>
      </w:pPr>
      <w:r>
        <w:rPr>
          <w:sz w:val="20"/>
        </w:rPr>
        <w:t xml:space="preserve">1.1. Настоящий Порядок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 (далее - Порядок) разработан в соответствии со </w:t>
      </w:r>
      <w:hyperlink w:history="0" r:id="rId16" w:tooltip="&quot;Бюджетный кодекс Российской Федерации&quot; от 31.07.1998 N 145-ФЗ (ред. от 14.07.2022) {КонсультантПлюс}">
        <w:r>
          <w:rPr>
            <w:sz w:val="20"/>
            <w:color w:val="0000ff"/>
          </w:rPr>
          <w:t xml:space="preserve">статьей 78.1</w:t>
        </w:r>
      </w:hyperlink>
      <w:r>
        <w:rPr>
          <w:sz w:val="20"/>
        </w:rPr>
        <w:t xml:space="preserve"> Бюджетного кодекса Российской Федерации и </w:t>
      </w:r>
      <w:hyperlink w:history="0" r:id="rId17" w:tooltip="Постановление Правительства РФ от 18.09.2020 N 1492 (ред. от 05.04.2022) &quot;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и определяет процедуру предоставления на конкурсной основе субсидий из бюджета Астраханской области социально ориентированным некоммерческим организациям, уставная деятельность которых связана с осуществлением видов деятельности, предусмотренных </w:t>
      </w:r>
      <w:hyperlink w:history="0" r:id="rId18" w:tooltip="Федеральный закон от 12.01.1996 N 7-ФЗ (ред. от 02.07.2021, с изм. от 14.07.2022) &quot;О некоммерческих организациях&quot; (с изм. и доп., вступ. в силу с 01.01.2022) {КонсультантПлюс}">
        <w:r>
          <w:rPr>
            <w:sz w:val="20"/>
            <w:color w:val="0000ff"/>
          </w:rPr>
          <w:t xml:space="preserve">статьей 31.1</w:t>
        </w:r>
      </w:hyperlink>
      <w:r>
        <w:rPr>
          <w:sz w:val="20"/>
        </w:rPr>
        <w:t xml:space="preserve"> Федерального закона от 12.01.1996 N 7-ФЗ "О некоммерческих организациях" (далее - СОНКО), (далее - субсидии).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Астраханской области от 14.02.2020 </w:t>
      </w:r>
      <w:hyperlink w:history="0" r:id="rId19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N 41-П</w:t>
        </w:r>
      </w:hyperlink>
      <w:r>
        <w:rPr>
          <w:sz w:val="20"/>
        </w:rPr>
        <w:t xml:space="preserve">, от 21.06.2021 </w:t>
      </w:r>
      <w:hyperlink w:history="0" r:id="rId20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N 248-П</w:t>
        </w:r>
      </w:hyperlink>
      <w:r>
        <w:rPr>
          <w:sz w:val="20"/>
        </w:rPr>
        <w:t xml:space="preserve">)</w:t>
      </w:r>
    </w:p>
    <w:bookmarkStart w:id="46" w:name="P46"/>
    <w:bookmarkEnd w:id="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Организацию и проведение конкурса на предоставление субсидии (далее - конкурс), определение победителей конкурса, а также заключение с ними соглашений о предоставлении субсидий осуществляют министерство социального развития и труда Астраханской области, министерство здравоохранения Астраханской области, министерство образования и науки Астраханской области, министерство культуры и туризма Астраханской области, министерство физической культуры и спорта Астраханской области, служба природопользования и охраны окружающей среды Астраханской области, агентство по делам молодежи Астраханской области, администрация Губернатора Астраханской области, ответственные за реализацию соответствующего программного мероприятия по предоставлению субсидии в рамках </w:t>
      </w:r>
      <w:hyperlink w:history="0" r:id="rId21" w:tooltip="Постановление Правительства Астраханской области от 12.09.2014 N 399-П (ред. от 31.03.2022) &quot;О государственной программе &quot;Социальная защита, поддержка и социальное обслуживание населения Астраханской области&quot; {КонсультантПлюс}">
        <w:r>
          <w:rPr>
            <w:sz w:val="20"/>
            <w:color w:val="0000ff"/>
          </w:rPr>
          <w:t xml:space="preserve">подпрограммы</w:t>
        </w:r>
      </w:hyperlink>
      <w:r>
        <w:rPr>
          <w:sz w:val="20"/>
        </w:rPr>
        <w:t xml:space="preserve"> "Государственная поддержка социально ориентированных некоммерческих организаций в Астраханской области" государственной программы "Социальная защита, поддержка и социальное обслуживание населения Астраханской области", утвержденной Постановлением Правительства Астраханской области от 12.09.2014 N 399-П (далее - подпрограмма), являющиеся главными распорядителями средств, предусмотренных в бюджете Астраханской области на выплату субсидий, до которых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(далее - ответственный орган).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Субсидии предоставляются на конкурсной основе в целях реализации проектов, направленных на решение конкретных задач социального развития Астраханской области по одному или нескольким направлениям подпрограммы (далее - проект).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Мероприятия, реализуемые в рамках проектов, представленных в составе заявления и документов, необходимых для участия в конкурсе (далее - заявка на участие в конкурсе), не должны быть мероприятиями (частью мероприятий), включенными в незавершенные проекты СОНКО, на которые ранее предоставлены аналогичные субсидии.</w:t>
      </w:r>
    </w:p>
    <w:p>
      <w:pPr>
        <w:pStyle w:val="0"/>
        <w:jc w:val="both"/>
      </w:pPr>
      <w:r>
        <w:rPr>
          <w:sz w:val="20"/>
        </w:rPr>
        <w:t xml:space="preserve">(п. 1.3 в ред. </w:t>
      </w:r>
      <w:hyperlink w:history="0" r:id="rId22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bookmarkStart w:id="50" w:name="P50"/>
    <w:bookmarkEnd w:id="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На день подачи заявки на участие в конкурсе СОНКО, претендующая на получение субсидии: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 должна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 должна находиться в процессе реорганизации (за исключением реорганизации в форме присоединения к СОНКО другого юридического лица), ликвидации, в отношении ее не введена процедура банкротства, деятельность СОНКО не должна быть приостановлена в порядке, предусмотренном законодательством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Астраханской области от 14.02.2020 </w:t>
      </w:r>
      <w:hyperlink w:history="0" r:id="rId25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N 41-П</w:t>
        </w:r>
      </w:hyperlink>
      <w:r>
        <w:rPr>
          <w:sz w:val="20"/>
        </w:rPr>
        <w:t xml:space="preserve">, от 21.06.2021 </w:t>
      </w:r>
      <w:hyperlink w:history="0" r:id="rId26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N 248-П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должна осуществлять уставную деятельность на территории Астраханской области не менее одного года со дня государственной регистрации в качестве юридического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 должна иметь просроченной (неурегулированной) задолженности по денежным обязательствам перед Астраханской областью (далее - задолженность);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7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 должна получать средства из бюджета Астраханской области на основании иных нормативных правовых актов Астраханской области на цели, указанные в </w:t>
      </w:r>
      <w:hyperlink w:history="0" w:anchor="P47" w:tooltip="1.3. Субсидии предоставляются на конкурсной основе в целях реализации проектов, направленных на решение конкретных задач социального развития Астраханской области по одному или нескольким направлениям подпрограммы (далее - проект).">
        <w:r>
          <w:rPr>
            <w:sz w:val="20"/>
            <w:color w:val="0000ff"/>
          </w:rPr>
          <w:t xml:space="preserve">пункте 1.3</w:t>
        </w:r>
      </w:hyperlink>
      <w:r>
        <w:rPr>
          <w:sz w:val="20"/>
        </w:rPr>
        <w:t xml:space="preserve"> настоящего раздела;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8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21.06.2021 N 248-П)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9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21.06.2021 N 248-П)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Субсидии предоставляются при условии обеспечения СОНКО, претендующей на получение субсидии, софинансирования проекта за счет внебюджетных источников в объеме не менее 5% от суммы расходов на реализацию проекта.</w:t>
      </w:r>
    </w:p>
    <w:bookmarkStart w:id="64" w:name="P64"/>
    <w:bookmarkEnd w:id="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СОНКО, претендующие на получение субсидии, не могут быть: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государственными корпорациями;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политическими партиями;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государственными учреждениями;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государственными компаниями;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муниципальными учреждениями.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Объявление о проведении конкурса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Объявление о проведении конкурса размещается на едином портале бюджетной системы Российской Федерации в информационно-телекоммуникационной сети "Интернет" (далее - единый портал), на официальном сайте ответственного органа в информационно-телекоммуникационной сети "Интернет" (далее - сеть "Интернет") и в средствах массовой информации не позднее чем за 10 рабочих дней до даты начала приема заявок на участие в конкурсе и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сроки проведения конкурса;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Правительства Астраханской области от 09.12.2021 N 577-П &quot;О внесении изменений в постановления Правительства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09.12.2021 N 577-П)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наименование, место нахождения, почтовый адрес, адрес электронной почты ответственного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результат предоставления субсидии в соответствии с </w:t>
      </w:r>
      <w:hyperlink w:history="0" w:anchor="P314" w:tooltip="6.4. Результатом предоставления субсидии является использование получателем субсидии по состоянию на 31 декабря года предоставления субсидии предоставленной субсидии в полном объеме.">
        <w:r>
          <w:rPr>
            <w:sz w:val="20"/>
            <w:color w:val="0000ff"/>
          </w:rPr>
          <w:t xml:space="preserve">пунктом 6.4 раздела 6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доменное имя, и (или) сетевой адрес, и (или) указатель страницы сайта в сети "Интернет", на котором обеспечивается проведение конкурса;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требования к СОНКО и перечень документов, представляемых СОНКО для подтверждения их соответствия указанным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порядок подачи заявок на участие в конкурсе и требования, предъявляемые к форме и содержанию заявок на участие в конкурсе;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порядок отзыва заявок на участие в конкурсе, порядок возврата заявок на участие в конкурсе, в том числе основания для возврата заявок на участие в конкурсе, порядок внесения изменений в заявки на участие в конкурсе;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правила рассмотрения и оценки заявок на участие в конкурсе;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порядок предоставления СОНКО разъяснений положений объявления о проведении конкурса, дату начала и окончания срока такого предоставления;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срок, в течение которого победитель конкурса должен подписать соглашение о предоставлении субсидии в соответствии с типовой формой, установленной министерством финансов Астраханской области (далее - соглашение о предоставлении субсидии);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условия признания победителя конкурса уклонившимся от заключения соглашения о предоставлении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дату размещения результатов конкурса на едином портале, а также на официальном сайте ответственного органа в сети "Интернет", которая не может быть позднее 8-го рабочего дня, следующего за днем принятия ответственным органом решения о предоставлении (отказе в предоставлении) субсидии, оформленного правовым актом ответственного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общий объем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дату начала подачи или окончания приема заявок на участие в конкурсе, которая не может быть ранее 30-го календарного дня, следующего за днем размещения объявления о проведении конкурса;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1" w:tooltip="Постановление Правительства Астраханской области от 09.12.2021 N 577-П &quot;О внесении изменений в постановления Правительства Астраха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09.12.2021 N 577-П)</w:t>
      </w:r>
    </w:p>
    <w:p>
      <w:pPr>
        <w:pStyle w:val="0"/>
        <w:jc w:val="both"/>
      </w:pPr>
      <w:r>
        <w:rPr>
          <w:sz w:val="20"/>
        </w:rPr>
        <w:t xml:space="preserve">(п. 2.1 в ред. </w:t>
      </w:r>
      <w:hyperlink w:history="0" r:id="rId32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21.06.2021 N 248-П)</w:t>
      </w:r>
    </w:p>
    <w:bookmarkStart w:id="91" w:name="P91"/>
    <w:bookmarkEnd w:id="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Объявление о продлении срока подачи заявки на участие в конкурсе, об изменении условий конкурса, о признании конкурса несостоявшимся или отмене конкурса размещается на едином портале, на официальном сайте ответственного органа в сети "Интернет" и средствах массовой информации.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Астраханской области от 14.02.2020 </w:t>
      </w:r>
      <w:hyperlink w:history="0" r:id="rId33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N 41-П</w:t>
        </w:r>
      </w:hyperlink>
      <w:r>
        <w:rPr>
          <w:sz w:val="20"/>
        </w:rPr>
        <w:t xml:space="preserve">, от 21.06.2021 </w:t>
      </w:r>
      <w:hyperlink w:history="0" r:id="rId34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N 248-П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Конкурсная комиссия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течение 3 рабочих дней со дня размещения объявления о проведении конкурса на едином портале, на официальном сайте ответственного органа в сети "Интернет" и в средствах массовой информации ответственным органом формируется конкурсная комиссия, состав которой утверждается правовым актом ответственного органа.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Астраханской области от 14.02.2020 </w:t>
      </w:r>
      <w:hyperlink w:history="0" r:id="rId35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N 41-П</w:t>
        </w:r>
      </w:hyperlink>
      <w:r>
        <w:rPr>
          <w:sz w:val="20"/>
        </w:rPr>
        <w:t xml:space="preserve">, от 21.06.2021 </w:t>
      </w:r>
      <w:hyperlink w:history="0" r:id="rId36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N 248-П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Утратил силу. - </w:t>
      </w:r>
      <w:hyperlink w:history="0" r:id="rId37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14.02.2020 N 41-П.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Председателем конкурсной комиссии является руководитель ответственного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отсутствия председателя конкурсной комиссии его полномочия исполняет заместитель руководителя ответственного органа.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8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Конкурсная комиссия формируется из представителей: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органов государственной власти Астраханской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Правительства Астраханской области от 12.04.2018 N 151-П &quot;О внесении изменения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12.04.2018 N 151-П)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органов местного самоуправления муниципальных образований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Общественной палаты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средств массовой информации Астраханской области, учредителями которых не являются органы государственной власти Астраханской области и органы местного самоуправления муниципальных образований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некоммерческих организаций, общественных объединений;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общественных советов, созданных при исполнительных органах государственной власти Астраханской области, независимых экспертов.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21.06.2021 N 248-П)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В случае отсутствия члена конкурсной комиссии на заседании он имеет право представить свое мнение по рассматриваемым вопросам в письменной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Число членов конкурсной комиссии должно составлять не менее 9 человек.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Число членов конкурсной комиссии, замещающих государственные должности Астраханской области, должности государственной гражданской службы Астраханской области, муниципальные должности, должности муниципальной службы, работающих в государственных и муниципальных учреждениях Астраханской области, должно быть менее половины ее состава.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Состав конкурсной комиссии должен быть размещен в открытом доступе на официальном сайте ответственного органа в сети "Интернет" не позднее 2 рабочих дней со дня его утверждения.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Заседание конкурсной комиссии является правомочным, если на нем присутствует не менее 50% общего числа ее членов.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3.10. Решения конкурсной комиссии принимаются большинством голосов членов конкурсной комиссии, присутствующих на ее заседании.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3.11. Каждый член конкурсной комиссии обладает правом голоса. Член конкурсной комиссии не вправе передавать право голоса другому лицу, вступать в переговоры с СОНКО, являющимися участниками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3.12. В случае равенства голосов решающим является голос председательствующего на заседании конкурсной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3.13. Решения конкурсной комиссии оформляются протоколом, который подписывает председатель конкурсной комиссии. В протоколе указывается особое мнение членов конкурсной комиссии (при его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3.14. В случае если член конкурсной комиссии лично, прямо или косвенно заинтересован в итогах конкурса, он обязан проинформировать об этом конкурсную комиссию до начала рассмотрения заявок на участие в конкурсе. В указанном случае конкурсная комиссия принимает решение об отстранении члена конкурсной комиссии от рассмотрения заявок на участие в конкурсе.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Требования к заявке на участие в конкурсе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Для участия в конкурсе СОНКО представляет в ответственный орган заявку на участие в конкурсе.</w:t>
      </w:r>
    </w:p>
    <w:bookmarkStart w:id="127" w:name="P127"/>
    <w:bookmarkEnd w:id="1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Прием заявок на участие в конкурсе осуществляется в течение 20 рабочих дней с даты начала приема заявок на участие в конкурсе. По истечении данного срока заявки не принимаются.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Каждая СОНКО вправе подать только одну заявку на участие в конкурсе.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установления факта подачи СОНКО двух и более заявок на участие в конкурсе данные заявки не рассматриваются.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в течение срока, указанного в </w:t>
      </w:r>
      <w:hyperlink w:history="0" w:anchor="P127" w:tooltip="4.2. Прием заявок на участие в конкурсе осуществляется в течение 20 рабочих дней с даты начала приема заявок на участие в конкурсе. По истечении данного срока заявки не принимаются.">
        <w:r>
          <w:rPr>
            <w:sz w:val="20"/>
            <w:color w:val="0000ff"/>
          </w:rPr>
          <w:t xml:space="preserve">пункте 4.2</w:t>
        </w:r>
      </w:hyperlink>
      <w:r>
        <w:rPr>
          <w:sz w:val="20"/>
        </w:rPr>
        <w:t xml:space="preserve"> настоящего раздела, заявка на участие в конкурсе подана только от одной СОНКО, конкурс считается несостоявшимся. В данном случае ответственным органом в течение дня, следующего за днем окончания срока, указанного в пункте 4.2 настоящего раздела, размещается объявление о признании конкурса несостоявшимся в соответствии с пунктом 2.2 раздела 2 настоящего Порядка.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3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в течение срока, указанного в </w:t>
      </w:r>
      <w:hyperlink w:history="0" w:anchor="P127" w:tooltip="4.2. Прием заявок на участие в конкурсе осуществляется в течение 20 рабочих дней с даты начала приема заявок на участие в конкурсе. По истечении данного срока заявки не принимаются.">
        <w:r>
          <w:rPr>
            <w:sz w:val="20"/>
            <w:color w:val="0000ff"/>
          </w:rPr>
          <w:t xml:space="preserve">пункте 4.2</w:t>
        </w:r>
      </w:hyperlink>
      <w:r>
        <w:rPr>
          <w:sz w:val="20"/>
        </w:rPr>
        <w:t xml:space="preserve"> настоящего раздела, заявки на участие в конкурсе от СОНКО не поступили или все заявки на участие в конкурсе отозваны СОНКО, конкурс отменяется. В данном случае ответственным органом в течение дня, следующего за днем окончания срока, указанного в пункте 4.2 настоящего раздела, размещается объявление об отмене конкурса в соответствии с </w:t>
      </w:r>
      <w:hyperlink w:history="0" w:anchor="P91" w:tooltip="2.2. Объявление о продлении срока подачи заявки на участие в конкурсе, об изменении условий конкурса, о признании конкурса несостоявшимся или отмене конкурса размещается на едином портале, на официальном сайте ответственного органа в сети &quot;Интернет&quot; и средствах массовой информации.">
        <w:r>
          <w:rPr>
            <w:sz w:val="20"/>
            <w:color w:val="0000ff"/>
          </w:rPr>
          <w:t xml:space="preserve">пунктом 2.2 раздела 2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4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случаях, предусмотренных абзацами третьим, четвертым настоящего пункта, конкурс организуется и проводится повторно в соответствии с настоящим Порядком.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5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Если информация, представленная в заявке на участие в конкурсе, содержит персональные данные, то к заявке на участие в конкурсе прилагается документ, подтверждающий </w:t>
      </w:r>
      <w:hyperlink w:history="0" w:anchor="P584" w:tooltip="                 Согласие на обработку персональных данных">
        <w:r>
          <w:rPr>
            <w:sz w:val="20"/>
            <w:color w:val="0000ff"/>
          </w:rPr>
          <w:t xml:space="preserve">согласие</w:t>
        </w:r>
      </w:hyperlink>
      <w:r>
        <w:rPr>
          <w:sz w:val="20"/>
        </w:rPr>
        <w:t xml:space="preserve"> на обработку персональных данных по форме согласно приложению N 3 к настоящему Порядку.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СОНКО имеет право отозвать заявку на участие в конкурсе до даты окончания срока приема заявок на участие в конкурсе. Уведомление об отзыве заявки составляется в произвольной письменной форме, подписывается руководителем СОНКО (либо иным уполномоченным лицом) и направляется по адресу, указанному в объявлении о проведении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на участие в конкурсе возвращается ответственным органом СОНКО, подавшей письменное уведомление об отзыве заявки, в течение 10 рабочих дней со дня поступления в ответственный орган указанного уведомления.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7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21.06.2021 N 248-П)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СОНКО имеет право внести в заявку на участие в конкурсе изменения до даты окончания приема заявок на участие в конкурсе путем представления дополнительных материалов на почтовый или электронный адрес для направления заявок на участие в конкурсе, указанный в объявлении о проведении конкурса, с указанием "Дополнительные материалы к заявке".</w:t>
      </w:r>
    </w:p>
    <w:bookmarkStart w:id="142" w:name="P142"/>
    <w:bookmarkEnd w:id="1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Заявка на участие в конкурсе должна быть представлена на бумажном и электронном носителях и включать: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w:anchor="P361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на участие в конкурсе социально ориентированных некоммерческих организаций на предоставление субсидий из бюджета Астраханской области по форме согласно приложению N 1 к настоящему Порядку. Указанный в заявлении на участие в конкурсе запрашиваемый объем финансирования из бюджета Астраханской области не должен превышать общего объема субсидии, предусмотренного в объявлении о проведении конкурса;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копии учредительных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копию бухгалтерского баланса на последнюю отчетную дату либо иной налоговой отчетности на последнюю отчетную дату с отметкой налогового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составленный в произвольной письменной форме проект, содержащий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цели и задачи проекта;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 основных мероприятий, этапы и сроки реализации проекта;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смету предполагаемых поступлений и планируемых расходов, ее обоснование;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долю финансирования проекта за счет средств субсидии от общих затрат на реализацию проекта;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затраты на оплату труда лиц, участвующих в подготовке и реализации мероприятий, предусмотренных проектом, от общих затрат на реализацию проекта;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механизм управления реализацией проекта;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значения показателей результативности и эффективности реализации проекта (с обязательным указанием количества сохраняемых и (или) вновь создаваемых рабочих мест, охвата населения социальной помощью при реализации проекта);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перечень проектов, реализуемых СОНКО за последние три года (при наличии), с указанием показателей их эффективности;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 о составе исполнителей проекта, их квалификации и опыте работы по направлениям, соответствующим целям и задачам проекта;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информацию об освещении деятельности СОНКО в средствах массовой информации (пресса, телевидение, радио, сеть "Интернет") за истекший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копии документов, представленных СОНКО в федеральный орган исполнительной власти, уполномоченный в сфере регистрации некоммерческих организаций, или его территориальный орган в соответствии с </w:t>
      </w:r>
      <w:hyperlink w:history="0" r:id="rId50" w:tooltip="Федеральный закон от 12.01.1996 N 7-ФЗ (ред. от 02.07.2021, с изм. от 14.07.2022) &quot;О некоммерческих организациях&quot; (с изм. и доп., вступ. в силу с 01.01.2022) {КонсультантПлюс}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r:id="rId51" w:tooltip="Федеральный закон от 12.01.1996 N 7-ФЗ (ред. от 02.07.2021, с изм. от 14.07.2022) &quot;О некоммерческих организациях&quot; (с изм. и доп., вступ. в силу с 01.01.2022) {КонсультантПлюс}">
        <w:r>
          <w:rPr>
            <w:sz w:val="20"/>
            <w:color w:val="0000ff"/>
          </w:rPr>
          <w:t xml:space="preserve">3.1 статьи 32</w:t>
        </w:r>
      </w:hyperlink>
      <w:r>
        <w:rPr>
          <w:sz w:val="20"/>
        </w:rPr>
        <w:t xml:space="preserve"> Федерального закона от 12.01.1996 N 7-ФЗ "О некоммерческих организациях" за предыдущий финансовый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согласие в произвольной письменной форме на публикацию (размещение) в сети "Интернет" информации о СОНКО, информации о заявке на участие в конкурсе, иной информации о СОНКО, связанной с конкурсом.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2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21.06.2021 N 248-П)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на участие в конкурсе должна быть сброшюрована или прошита, пронумерована и скреплена печатью СОНКО (при наличии).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3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14.02.2020 N 41-П; в ред. </w:t>
      </w:r>
      <w:hyperlink w:history="0" r:id="rId54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21.06.2021 N 248-П)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4.8. Ответственный орган в течение срока, указанного в </w:t>
      </w:r>
      <w:hyperlink w:history="0" w:anchor="P172" w:tooltip="4.9. Ответственный орган в течение 5 рабочих дней со дня поступления заявки на участие в конкурсе осуществляет ее прием, регистрацию в специальном журнале, форма и порядок ведения которого устанавливаются правовым актом ответственного органа, и направляет ее в конкурсную комиссию.">
        <w:r>
          <w:rPr>
            <w:sz w:val="20"/>
            <w:color w:val="0000ff"/>
          </w:rPr>
          <w:t xml:space="preserve">пункте 4.9</w:t>
        </w:r>
      </w:hyperlink>
      <w:r>
        <w:rPr>
          <w:sz w:val="20"/>
        </w:rPr>
        <w:t xml:space="preserve"> настоящего раздела, направляет межведомственный запрос в уполномоченные органы государственной власти и иные организации, в распоряжении которых находятся соответствующие документы, о представлении: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выписки из Единого государственного реестра юридических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справки о состоянии расчетов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информации, подтверждающей факт получения СОНКО субсидии на реализацию мероприятий в рамках проекта, указанного в заявке на участие в конкурсе.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6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СОНКО вправе представить документы, указанные в настоящем пункте,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представлении документов, указанных в настоящем пункте, СОНКО по собственной инициативе указанные документы должны быть получены СОНКО не ранее чем за 30 календарных дней до дня направления заявки на участие в конкурсе.</w:t>
      </w:r>
    </w:p>
    <w:bookmarkStart w:id="172" w:name="P172"/>
    <w:bookmarkEnd w:id="1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 Ответственный орган в течение 5 рабочих дней со дня поступления заявки на участие в конкурсе осуществляет ее прием, регистрацию в специальном журнале, форма и порядок ведения которого устанавливаются правовым актом ответственного органа, и направляет ее в конкурсную комиссию.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Порядок проведения конкурсного отбора СОНКО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 Конкурсная комиссия в течение 20 рабочих дней после истечения срока, предусмотренного </w:t>
      </w:r>
      <w:hyperlink w:history="0" w:anchor="P127" w:tooltip="4.2. Прием заявок на участие в конкурсе осуществляется в течение 20 рабочих дней с даты начала приема заявок на участие в конкурсе. По истечении данного срока заявки не принимаются.">
        <w:r>
          <w:rPr>
            <w:sz w:val="20"/>
            <w:color w:val="0000ff"/>
          </w:rPr>
          <w:t xml:space="preserve">пунктом 4.2 раздела 4</w:t>
        </w:r>
      </w:hyperlink>
      <w:r>
        <w:rPr>
          <w:sz w:val="20"/>
        </w:rPr>
        <w:t xml:space="preserve"> настоящего Порядка: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проверяет СОНКО, представившие заявки на участие в конкурсе, на соответствие требованиям, установленным </w:t>
      </w:r>
      <w:hyperlink w:history="0" w:anchor="P44" w:tooltip="1.1. Настоящий Порядок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 (далее - Порядок) разработан в соответствии со статьей 78.1 Бюджетного кодекса Российской Федерации и Постановлением Правительства Российской Федерации от 18.09.2020 N 1492 &quot;Об общих требованиях к нормативным правовым актам, муниципальным правовым актам, регулирующим предоставление субсидий, в том числе гранто...">
        <w:r>
          <w:rPr>
            <w:sz w:val="20"/>
            <w:color w:val="0000ff"/>
          </w:rPr>
          <w:t xml:space="preserve">пунктами 1.1</w:t>
        </w:r>
      </w:hyperlink>
      <w:r>
        <w:rPr>
          <w:sz w:val="20"/>
        </w:rPr>
        <w:t xml:space="preserve">, </w:t>
      </w:r>
      <w:hyperlink w:history="0" w:anchor="P50" w:tooltip="1.4. На день подачи заявки на участие в конкурсе СОНКО, претендующая на получение субсидии:">
        <w:r>
          <w:rPr>
            <w:sz w:val="20"/>
            <w:color w:val="0000ff"/>
          </w:rPr>
          <w:t xml:space="preserve">1.4</w:t>
        </w:r>
      </w:hyperlink>
      <w:r>
        <w:rPr>
          <w:sz w:val="20"/>
        </w:rPr>
        <w:t xml:space="preserve"> и </w:t>
      </w:r>
      <w:hyperlink w:history="0" w:anchor="P64" w:tooltip="1.5. СОНКО, претендующие на получение субсидии, не могут быть:">
        <w:r>
          <w:rPr>
            <w:sz w:val="20"/>
            <w:color w:val="0000ff"/>
          </w:rPr>
          <w:t xml:space="preserve">1.5 раздела 1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рассматривает поступившие от ответственного органа заявки на участие в конкурсе на соответствие требованиям, установленным </w:t>
      </w:r>
      <w:hyperlink w:history="0" w:anchor="P47" w:tooltip="1.3. Субсидии предоставляются на конкурсной основе в целях реализации проектов, направленных на решение конкретных задач социального развития Астраханской области по одному или нескольким направлениям подпрограммы (далее - проект).">
        <w:r>
          <w:rPr>
            <w:sz w:val="20"/>
            <w:color w:val="0000ff"/>
          </w:rPr>
          <w:t xml:space="preserve">пунктом 1.3 раздела 1</w:t>
        </w:r>
      </w:hyperlink>
      <w:r>
        <w:rPr>
          <w:sz w:val="20"/>
        </w:rPr>
        <w:t xml:space="preserve"> и </w:t>
      </w:r>
      <w:hyperlink w:history="0" w:anchor="P142" w:tooltip="4.7. Заявка на участие в конкурсе должна быть представлена на бумажном и электронном носителях и включать:">
        <w:r>
          <w:rPr>
            <w:sz w:val="20"/>
            <w:color w:val="0000ff"/>
          </w:rPr>
          <w:t xml:space="preserve">пунктом 4.7 раздела 4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проводит оценку заявок на участие в конкурсе в соответствии с </w:t>
      </w:r>
      <w:hyperlink w:history="0" w:anchor="P184" w:tooltip="5.2. Оценка заявок на участие в конкурсе осуществляется по следующим критериям и коэффициентам их значимости:">
        <w:r>
          <w:rPr>
            <w:sz w:val="20"/>
            <w:color w:val="0000ff"/>
          </w:rPr>
          <w:t xml:space="preserve">пунктом 5.2</w:t>
        </w:r>
      </w:hyperlink>
      <w:r>
        <w:rPr>
          <w:sz w:val="20"/>
        </w:rPr>
        <w:t xml:space="preserve"> настоящего раздела, формирует список победителей конкурса с указанием размеров предоставляемых субсидий и утверждает его протоколом заседания конкурсной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подлежит рассмотрению и оценке заявка на участие в конкурсе СОНКО, не соответствующая требованиям, установленным </w:t>
      </w:r>
      <w:hyperlink w:history="0" w:anchor="P44" w:tooltip="1.1. Настоящий Порядок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 (далее - Порядок) разработан в соответствии со статьей 78.1 Бюджетного кодекса Российской Федерации и Постановлением Правительства Российской Федерации от 18.09.2020 N 1492 &quot;Об общих требованиях к нормативным правовым актам, муниципальным правовым актам, регулирующим предоставление субсидий, в том числе гранто...">
        <w:r>
          <w:rPr>
            <w:sz w:val="20"/>
            <w:color w:val="0000ff"/>
          </w:rPr>
          <w:t xml:space="preserve">пунктами 1.1</w:t>
        </w:r>
      </w:hyperlink>
      <w:r>
        <w:rPr>
          <w:sz w:val="20"/>
        </w:rPr>
        <w:t xml:space="preserve">, </w:t>
      </w:r>
      <w:hyperlink w:history="0" w:anchor="P50" w:tooltip="1.4. На день подачи заявки на участие в конкурсе СОНКО, претендующая на получение субсидии:">
        <w:r>
          <w:rPr>
            <w:sz w:val="20"/>
            <w:color w:val="0000ff"/>
          </w:rPr>
          <w:t xml:space="preserve">1.4</w:t>
        </w:r>
      </w:hyperlink>
      <w:r>
        <w:rPr>
          <w:sz w:val="20"/>
        </w:rPr>
        <w:t xml:space="preserve"> и </w:t>
      </w:r>
      <w:hyperlink w:history="0" w:anchor="P64" w:tooltip="1.5. СОНКО, претендующие на получение субсидии, не могут быть:">
        <w:r>
          <w:rPr>
            <w:sz w:val="20"/>
            <w:color w:val="0000ff"/>
          </w:rPr>
          <w:t xml:space="preserve">1.5 раздела 1</w:t>
        </w:r>
      </w:hyperlink>
      <w:r>
        <w:rPr>
          <w:sz w:val="20"/>
        </w:rPr>
        <w:t xml:space="preserve"> настоящего Порядка, а также заявка на участие в конкурсе, представленная по истечении 20 рабочих дней с даты начала приема заявок на участие в конкурсе, что фиксируется в протоколе заседания конкурсной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21.06.2021 N 248-П)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производится оценка представленной СОНКО заявки на участие в конкурсе, не соответствующей требованиям, установленным </w:t>
      </w:r>
      <w:hyperlink w:history="0" w:anchor="P47" w:tooltip="1.3. Субсидии предоставляются на конкурсной основе в целях реализации проектов, направленных на решение конкретных задач социального развития Астраханской области по одному или нескольким направлениям подпрограммы (далее - проект).">
        <w:r>
          <w:rPr>
            <w:sz w:val="20"/>
            <w:color w:val="0000ff"/>
          </w:rPr>
          <w:t xml:space="preserve">пунктом 1.3 раздела 1</w:t>
        </w:r>
      </w:hyperlink>
      <w:r>
        <w:rPr>
          <w:sz w:val="20"/>
        </w:rPr>
        <w:t xml:space="preserve"> и </w:t>
      </w:r>
      <w:hyperlink w:history="0" w:anchor="P142" w:tooltip="4.7. Заявка на участие в конкурсе должна быть представлена на бумажном и электронном носителях и включать:">
        <w:r>
          <w:rPr>
            <w:sz w:val="20"/>
            <w:color w:val="0000ff"/>
          </w:rPr>
          <w:t xml:space="preserve">пунктом 4.7 раздела 4</w:t>
        </w:r>
      </w:hyperlink>
      <w:r>
        <w:rPr>
          <w:sz w:val="20"/>
        </w:rPr>
        <w:t xml:space="preserve"> настоящего Порядка, что фиксируется в протоколе заседания конкурсной комиссии.</w:t>
      </w:r>
    </w:p>
    <w:p>
      <w:pPr>
        <w:pStyle w:val="0"/>
        <w:jc w:val="both"/>
      </w:pPr>
      <w:r>
        <w:rPr>
          <w:sz w:val="20"/>
        </w:rPr>
        <w:t xml:space="preserve">(п. 5.1 в ред. </w:t>
      </w:r>
      <w:hyperlink w:history="0" r:id="rId58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bookmarkStart w:id="184" w:name="P184"/>
    <w:bookmarkEnd w:id="1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Оценка заявок на участие в конкурсе осуществляется по следующим критериям и коэффициентам их значимости: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5"/>
        <w:gridCol w:w="3742"/>
        <w:gridCol w:w="1587"/>
        <w:gridCol w:w="3140"/>
      </w:tblGrid>
      <w:tr>
        <w:tc>
          <w:tcPr>
            <w:tcW w:w="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Критерии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Коэффициент значимости</w:t>
            </w:r>
          </w:p>
        </w:tc>
        <w:tc>
          <w:tcPr>
            <w:tcW w:w="31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</w:t>
            </w:r>
          </w:p>
        </w:tc>
      </w:tr>
      <w:tr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74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СОНКО уставной деятельности по направлениям, предусмотренным </w:t>
            </w:r>
            <w:hyperlink w:history="0" r:id="rId59" w:tooltip="Федеральный закон от 12.01.1996 N 7-ФЗ (ред. от 02.07.2021, с изм. от 14.07.2022) &quot;О некоммерческих организациях&quot; (с изм. и доп., вступ. в силу с 01.01.2022) {КонсультантПлюс}">
              <w:r>
                <w:rPr>
                  <w:sz w:val="20"/>
                  <w:color w:val="0000ff"/>
                </w:rPr>
                <w:t xml:space="preserve">статьей 31.1</w:t>
              </w:r>
            </w:hyperlink>
            <w:r>
              <w:rPr>
                <w:sz w:val="20"/>
              </w:rPr>
              <w:t xml:space="preserve"> Федерального закона от 12.01.1996 N 7-ФЗ "О некоммерческих организациях"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314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1 года до 2 лет включительно - 3 балла, свыше 2 лет и до 4 лет включительно - 6 баллов, свыше 4 лет до 6 лет включительно - 8 баллов, свыше 6 лет - 10 баллов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4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0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Астраханской области от 14.02.2020 N 41-П)</w:t>
            </w:r>
          </w:p>
        </w:tc>
      </w:tr>
      <w:tr>
        <w:tc>
          <w:tcPr>
            <w:tcW w:w="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  <w:t xml:space="preserve">Соотношение затрат на осуществление проекта и предполагаемого эффекта от его реализации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  <w:tc>
          <w:tcPr>
            <w:tcW w:w="31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Число баллов определяется конкурсной комиссией по результатам оценки проекта - от 0 до 10</w:t>
            </w:r>
          </w:p>
        </w:tc>
      </w:tr>
      <w:tr>
        <w:tc>
          <w:tcPr>
            <w:tcW w:w="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  <w:t xml:space="preserve">Доля финансирования проекта за счет средств субсидии от общих затрат на реализацию проекта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31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95% - 0 баллов, от 80 до 94% - 3 балла, от 70 до 84% - 5 баллов, от 55 до 69% - 7 баллов, 54% и ниже - 10 баллов</w:t>
            </w:r>
          </w:p>
        </w:tc>
      </w:tr>
      <w:tr>
        <w:tblPrEx>
          <w:tblBorders>
            <w:insideH w:val="nil"/>
          </w:tblBorders>
        </w:tblPrEx>
        <w:tc>
          <w:tcPr>
            <w:tcW w:w="5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74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Затраты на оплату труда лиц, участвующих в подготовке и реализации мероприятий, предусмотренных проектом, от общих затрат на реализацию проекта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314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и более % - 1 балл, от 19 до 15% - 5 баллов, от 14 до 10% - 7 баллов, менее 10% - 10 баллов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4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1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Астраханской области от 14.02.2020 N 41-П)</w:t>
            </w:r>
          </w:p>
        </w:tc>
      </w:tr>
      <w:tr>
        <w:tc>
          <w:tcPr>
            <w:tcW w:w="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предполагаемых поступлений на реализацию проекта из внебюджетных источников, включая денежные средства, иное имущество, имущественные права, безвозмездно выполняемые работы и оказываемые услуги, труд добровольцев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0,15</w:t>
            </w:r>
          </w:p>
        </w:tc>
        <w:tc>
          <w:tcPr>
            <w:tcW w:w="31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150 тыс. рублей - 10 баллов, от 50 до 150 тыс. рублей - 3 балла, от 30 до 50 тыс. рублей - 2 балла, менее 30 тыс. рублей - 0 баллов</w:t>
            </w:r>
          </w:p>
        </w:tc>
      </w:tr>
      <w:tr>
        <w:tc>
          <w:tcPr>
            <w:tcW w:w="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  <w:t xml:space="preserve">Соответствие запланированных к реализации мероприятий в рамках проекта ожидаемым результатам по итогам его реализации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31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Число баллов определяется конкурсной комиссией по результатам анализа представленного проекта - от 0 до 10</w:t>
            </w:r>
          </w:p>
        </w:tc>
      </w:tr>
      <w:tr>
        <w:tc>
          <w:tcPr>
            <w:tcW w:w="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лиц, охватываемых при реализации проекта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0,1</w:t>
            </w:r>
          </w:p>
        </w:tc>
        <w:tc>
          <w:tcPr>
            <w:tcW w:w="31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50 человек - 1 балл, от 51 до 100 человек - 2 балла, от 101 и более человек - 4 балла</w:t>
            </w:r>
          </w:p>
        </w:tc>
      </w:tr>
      <w:tr>
        <w:tc>
          <w:tcPr>
            <w:tcW w:w="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новых или сохраняемых в случае реализации проекта рабочих мест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0,06</w:t>
            </w:r>
          </w:p>
        </w:tc>
        <w:tc>
          <w:tcPr>
            <w:tcW w:w="31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увеличении числа рабочих мест на 50 и более % - 10 баллов, при увеличении до 50% - 5 баллов, при сохранении прежнего количества рабочих мест - 4 балла, при уменьшении изначального количества рабочих мест - 0 баллов</w:t>
            </w:r>
          </w:p>
        </w:tc>
      </w:tr>
      <w:tr>
        <w:tc>
          <w:tcPr>
            <w:tcW w:w="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  <w:t xml:space="preserve">Наличие у СОНКО опыта осуществления деятельности, предполагаемой по проекту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31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наличии у СОНКО опыта осуществления деятельности, предполагаемой по проекту, от двух и более лет - 10 баллов, при наличии опыта у СОНКО от одного до двух лет - 2 балла, при наличии опыта до одного года - 1 балл, при отсутствии опыта - 0 баллов</w:t>
            </w:r>
          </w:p>
        </w:tc>
      </w:tr>
      <w:tr>
        <w:tc>
          <w:tcPr>
            <w:tcW w:w="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  <w:t xml:space="preserve">Соответствие у исполнителей проекта квалификации и опыта запланированной деятельности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31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Число баллов определяется конкурсной комиссией по результатам оценки представленных в составе заявки документов на участие в конкурсе - от 0 до 10 баллов</w:t>
            </w:r>
          </w:p>
        </w:tc>
      </w:tr>
      <w:tr>
        <w:tc>
          <w:tcPr>
            <w:tcW w:w="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  <w:t xml:space="preserve">Наличие информации о деятельности СОНКО в средствах массовой информации (пресса, телевидение, радио, сеть "Интернет") за истекший год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0,03</w:t>
            </w:r>
          </w:p>
        </w:tc>
        <w:tc>
          <w:tcPr>
            <w:tcW w:w="31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публикаций - 0 баллов, от 1 до 3 публикаций - 1 балл, от 4 до 7 публикаций - 3 балла, от 8 до 10 публикаций - 6 баллов, 11 публикаций и более - 8 баллов. При наличии сайта СОНКО в сети "Интернет" количество баллов увеличивается на 1 балл</w:t>
            </w:r>
          </w:p>
        </w:tc>
      </w:tr>
      <w:tr>
        <w:tc>
          <w:tcPr>
            <w:tcW w:w="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  <w:t xml:space="preserve">Наличие у СОНКО статуса исполнителя общественно полезных услуг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1,2</w:t>
            </w:r>
          </w:p>
        </w:tc>
        <w:tc>
          <w:tcPr>
            <w:tcW w:w="31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Наличие у СОНКО статуса исполнителя общественно полезных услуг - 1 балл. Отсутствие у СОНКО статуса исполнителя общественно полезных услуг - 0 баллов.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5.3. При отсутствии данных по соответствующему критерию оценки заявки на участие в конкурсе указывается ноль баллов.</w:t>
      </w:r>
    </w:p>
    <w:bookmarkStart w:id="242" w:name="P242"/>
    <w:bookmarkEnd w:id="2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Заявки на участие в конкурсе оцениваются по 10-балльной шкале.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СОНКО, оценки заявок на участие в конкурсе которых равны либо превысили минимальное значение рейтинга заявки на участие в конкурсе, признаются конкурсной комиссией победителями конкурса и среди них распределяется общий объем субсидии.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2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Минимальное значение рейтинга определяется соотношением суммы итоговых рейтинговых значений по каждой заявке к количеству заявок.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Итоговое рейтинговое значение по каждой заявке определяется путем сложения рейтинговых значений по всем критериям оценки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Рейтинговое значение определяется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Рi = Б x К,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Рi - рейтинговое значение;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 - балл за оценку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- коэффициент значимости.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определения итоговых рейтинговых значений по каждой заявке на участие в конкурсе конкурсной комиссией проводится ранжирование заявок на участие в конкурсе в зависимости от итогового рейтингового значения от наибольшего значения к наименьшему. В процессе ранжирования заявке на участие в конкурсе, которой присвоено наибольшее по сравнению со всеми остальными заявками на участие в конкурсе итоговое рейтинговое значение, присваивается первый порядковый номер, остальным заявкам на участие в конкурсе присваиваются второй и последующие порядковые номера в сторону увеличения с шагом в одну единицу в зависимости от итогового рейтингового значения от большего к меньшему.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3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21.06.2021 N 248-П)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Протокол заседания конкурсной комиссии со списком победителей конкурса и размерами предоставляемых субсидий передается в течение 2 рабочих дней со дня формирования списка победителей конкурса в ответственный орган.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Ответственный орган на основании протокола заседания конкурсной комиссии в течение 3 рабочих дней со дня получения протокола заседания конкурсной комиссии принимает решение о предоставлении (отказе в предоставлении) субсидии, которое оформляется правовым актом ответственного органа.</w:t>
      </w:r>
    </w:p>
    <w:p>
      <w:pPr>
        <w:pStyle w:val="0"/>
        <w:jc w:val="both"/>
      </w:pPr>
      <w:r>
        <w:rPr>
          <w:sz w:val="20"/>
        </w:rPr>
        <w:t xml:space="preserve">(п. 5.6 в ред. </w:t>
      </w:r>
      <w:hyperlink w:history="0" r:id="rId64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Основаниями для принятия решения об отказе в предоставлении субсидии являются: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несоответствие СОНКО требованиям, установленным </w:t>
      </w:r>
      <w:hyperlink w:history="0" w:anchor="P44" w:tooltip="1.1. Настоящий Порядок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 (далее - Порядок) разработан в соответствии со статьей 78.1 Бюджетного кодекса Российской Федерации и Постановлением Правительства Российской Федерации от 18.09.2020 N 1492 &quot;Об общих требованиях к нормативным правовым актам, муниципальным правовым актам, регулирующим предоставление субсидий, в том числе гранто...">
        <w:r>
          <w:rPr>
            <w:sz w:val="20"/>
            <w:color w:val="0000ff"/>
          </w:rPr>
          <w:t xml:space="preserve">пунктами 1.1</w:t>
        </w:r>
      </w:hyperlink>
      <w:r>
        <w:rPr>
          <w:sz w:val="20"/>
        </w:rPr>
        <w:t xml:space="preserve">, </w:t>
      </w:r>
      <w:hyperlink w:history="0" w:anchor="P50" w:tooltip="1.4. На день подачи заявки на участие в конкурсе СОНКО, претендующая на получение субсидии:">
        <w:r>
          <w:rPr>
            <w:sz w:val="20"/>
            <w:color w:val="0000ff"/>
          </w:rPr>
          <w:t xml:space="preserve">1.4</w:t>
        </w:r>
      </w:hyperlink>
      <w:r>
        <w:rPr>
          <w:sz w:val="20"/>
        </w:rPr>
        <w:t xml:space="preserve"> и </w:t>
      </w:r>
      <w:hyperlink w:history="0" w:anchor="P64" w:tooltip="1.5. СОНКО, претендующие на получение субсидии, не могут быть:">
        <w:r>
          <w:rPr>
            <w:sz w:val="20"/>
            <w:color w:val="0000ff"/>
          </w:rPr>
          <w:t xml:space="preserve">1.5 раздела 1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6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несоответствие представленной СОНКО заявки требованиям, определенным </w:t>
      </w:r>
      <w:hyperlink w:history="0" w:anchor="P47" w:tooltip="1.3. Субсидии предоставляются на конкурсной основе в целях реализации проектов, направленных на решение конкретных задач социального развития Астраханской области по одному или нескольким направлениям подпрограммы (далее - проект).">
        <w:r>
          <w:rPr>
            <w:sz w:val="20"/>
            <w:color w:val="0000ff"/>
          </w:rPr>
          <w:t xml:space="preserve">пунктом 1.3 раздела 1</w:t>
        </w:r>
      </w:hyperlink>
      <w:r>
        <w:rPr>
          <w:sz w:val="20"/>
        </w:rPr>
        <w:t xml:space="preserve">, </w:t>
      </w:r>
      <w:hyperlink w:history="0" w:anchor="P142" w:tooltip="4.7. Заявка на участие в конкурсе должна быть представлена на бумажном и электронном носителях и включать:">
        <w:r>
          <w:rPr>
            <w:sz w:val="20"/>
            <w:color w:val="0000ff"/>
          </w:rPr>
          <w:t xml:space="preserve">пунктом 4.7 раздела 4</w:t>
        </w:r>
      </w:hyperlink>
      <w:r>
        <w:rPr>
          <w:sz w:val="20"/>
        </w:rPr>
        <w:t xml:space="preserve"> настоящего Порядка, или непредставление (представление не в полном объеме) документов, включаемых в заявку, за исключением документов, полученных в рамках межведомственного взаимодействия;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недостоверность информации, содержащейся в документах, представленных СОНКО;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8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рейтинговое значение заявок на участие в конкурсе ниже минимального значения рейтинга, установленного </w:t>
      </w:r>
      <w:hyperlink w:history="0" w:anchor="P242" w:tooltip="5.4. Заявки на участие в конкурсе оцениваются по 10-балльной шкале.">
        <w:r>
          <w:rPr>
            <w:sz w:val="20"/>
            <w:color w:val="0000ff"/>
          </w:rPr>
          <w:t xml:space="preserve">пунктом 5.4</w:t>
        </w:r>
      </w:hyperlink>
      <w:r>
        <w:rPr>
          <w:sz w:val="20"/>
        </w:rPr>
        <w:t xml:space="preserve"> настоящего раздела;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9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подача заявки на участие в конкурсе по истечении 20 рабочих дней с даты начала приема заявок на участие в конкурсе.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0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21.06.2021 N 248-П)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 Ответственный орган в течение 3 рабочих дней со дня принятия решения о предоставлении (отказе в предоставлении) субсидии уведомляет СОНКО о принятом решении в письменной форме (далее - уведомление). В случае принятия решения об отказе в предоставлении субсидии в уведомлении указывается основание для отказа в предоставлении субсидии.</w:t>
      </w:r>
    </w:p>
    <w:p>
      <w:pPr>
        <w:pStyle w:val="0"/>
        <w:jc w:val="both"/>
      </w:pPr>
      <w:r>
        <w:rPr>
          <w:sz w:val="20"/>
        </w:rPr>
        <w:t xml:space="preserve">(п. 5.8 в ред. </w:t>
      </w:r>
      <w:hyperlink w:history="0" r:id="rId71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 В течение 3 рабочих дней со дня принятия решения о предоставлении (отказе в предоставлении) субсидии ответственным органом подготавливается информация о результатах конкурса, включающая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дата, время и место проведения рассмотрения заявок на участие в конкурсе;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дата, время и место оценки заявок на участие в конкурсе;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информация о СОНКО, заявки на участие в конкурсе которых были рассмотрены;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информация о СОНКО, заявки на участие в конкурсе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 на участие в конкурсе;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последовательность оценки заявок на участие в конкурсе, присвоенные заявкам на участие в конкурсе баллы по каждому из критериев, принятое на основании результатов оценки указанных заявок на участие в конкурсе решение о присвоении им порядковых номеров;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сведения о СОНКО, признанных победителями конкурса, и размеры предоставляемых им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результатах конкурса в течение 5 рабочих дней со дня ее подготовки размещается на едином портале, а также на официальном сайте ответственного органа в сети "Интернет".</w:t>
      </w:r>
    </w:p>
    <w:p>
      <w:pPr>
        <w:pStyle w:val="0"/>
        <w:jc w:val="both"/>
      </w:pPr>
      <w:r>
        <w:rPr>
          <w:sz w:val="20"/>
        </w:rPr>
        <w:t xml:space="preserve">(п. 5.9 в ред. </w:t>
      </w:r>
      <w:hyperlink w:history="0" r:id="rId72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21.06.2021 N 248-П)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Порядок распределения субсидий между победителями</w:t>
      </w:r>
    </w:p>
    <w:p>
      <w:pPr>
        <w:pStyle w:val="2"/>
        <w:jc w:val="center"/>
      </w:pPr>
      <w:r>
        <w:rPr>
          <w:sz w:val="20"/>
        </w:rPr>
        <w:t xml:space="preserve">конкурса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Конкурсная комиссия осуществляет распределение субсидий между победителями конкурса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Сi = С x (Рi / Р),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Сi - объем субсидии i-й СОНКО;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- общий объем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Рi - рейтинговое значение СОНКО - победителя конкурса;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 - итоговое рейтинговое значение СОНКО - победителей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субсидии i-й СОНКО не должен превышать установленный общий объем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размер субсидии i-й СОНКО определен конкурсной комиссией в объеме, большем запрашиваемого СОНКО объема финансирования из бюджета Астраханской области, то субсидия i-й СОНКО предоставляется в объеме, указанном в заявке на участие в конкурсе.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размер субсидии i-й СОНКО определился в объеме, меньшем запрашиваемого СОНКО объема финансирования из бюджета Астраханской области, то СОНКО должна скорректировать проект под предусмотренный объем субсидии в течение 3 рабочих дней со дня получения СОНКО уведомления, в котором указывается предложение о корректировке проекта под предусмотренный объем субсидии.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3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bookmarkStart w:id="300" w:name="P300"/>
    <w:bookmarkEnd w:id="3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по результатам рассмотрения уведомления СОНКО направляет в конкурсную комиссию письменный отказ на корректировку проекта либо уведомление не рассмотрено СОНКО в установленный срок, СОНКО считается отказавшейся от предоставления субсидии.</w:t>
      </w:r>
    </w:p>
    <w:bookmarkStart w:id="301" w:name="P301"/>
    <w:bookmarkEnd w:id="30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В случае принятия ответственным органом решения о предоставлении субсидии ответственный орган одновременно с уведомлением направляет СОНКО проект соглашения о предоставлении субсидии с указанием в уведомлении о необходимости представления подписанного соглашения о предоставлении субсидии в ответственный орган в течение 6 рабочих дней со дня получения СОНКО его проекта.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Астраханской области от 14.02.2020 </w:t>
      </w:r>
      <w:hyperlink w:history="0" r:id="rId74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N 41-П</w:t>
        </w:r>
      </w:hyperlink>
      <w:r>
        <w:rPr>
          <w:sz w:val="20"/>
        </w:rPr>
        <w:t xml:space="preserve">, от 21.06.2021 </w:t>
      </w:r>
      <w:hyperlink w:history="0" r:id="rId75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N 248-П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Дополнительное соглашение к соглашению о предоставлении субсидии, в том числе дополнительное соглашение о его расторжении, заключается в соответствии с типовой формой, установленной министерством финансов Астраханской области.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6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21.06.2021 N 248-П)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соглашение о предоставлении субсидии включаются условия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ответственному органу как получателю бюджетных средств ранее доведенных лимитов бюджетных обязательств, указанных в </w:t>
      </w:r>
      <w:hyperlink w:history="0" w:anchor="P46" w:tooltip="1.2. Организацию и проведение конкурса на предоставление субсидии (далее - конкурс), определение победителей конкурса, а также заключение с ними соглашений о предоставлении субсидий осуществляют министерство социального развития и труда Астраханской области, министерство здравоохранения Астраханской области, министерство образования и науки Астраханской области, министерство культуры и туризма Астраханской области, министерство физической культуры и спорта Астраханской области, служба природопользования ...">
        <w:r>
          <w:rPr>
            <w:sz w:val="20"/>
            <w:color w:val="0000ff"/>
          </w:rPr>
          <w:t xml:space="preserve">пункте 1.2 раздела 1</w:t>
        </w:r>
      </w:hyperlink>
      <w:r>
        <w:rPr>
          <w:sz w:val="20"/>
        </w:rPr>
        <w:t xml:space="preserve"> настоящего Порядка, приводящего к невозможности предоставления субсидии в размере, определенном в соглашении о предоставлении субсидии.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7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21.06.2021 N 248-П)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Обязательными условиями предоставления субсидии, включаемыми в соглашение о предоставлении субсидий, являются согласие СОНКО - победителя конкурса (далее - получатель субсидии)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субсидий, на осуществление ответственным органом и органами государственного финансового контроля проверок соблюдения ими условий, целей и порядка предоставления субсидий и запрет на приобретение за счет полученных средств субсидии, предоставленных в целях финансового обеспечения затрат получателя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настоящим Порядком.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Непредставление получателем субсидии подписанного соглашения о предоставлении субсидии в срок, установленный </w:t>
      </w:r>
      <w:hyperlink w:history="0" w:anchor="P301" w:tooltip="6.2. В случае принятия ответственным органом решения о предоставлении субсидии ответственный орган одновременно с уведомлением направляет СОНКО проект соглашения о предоставлении субсидии с указанием в уведомлении о необходимости представления подписанного соглашения о предоставлении субсидии в ответственный орган в течение 6 рабочих дней со дня получения СОНКО его проекта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пункта, за исключением случаев, когда невозможность своевременного заключения соглашения о предоставлении субсидии вызвана действием обстоятельств непреодолимой силы или действиями (бездействием) ответственного органа, признается отказом получателя субсидии от получения субсидии, в этом случае ответственным органом в течение 2 рабочих дней со дня истечения срока, указанного в </w:t>
      </w:r>
      <w:hyperlink w:history="0" w:anchor="P301" w:tooltip="6.2. В случае принятия ответственным органом решения о предоставлении субсидии ответственный орган одновременно с уведомлением направляет СОНКО проект соглашения о предоставлении субсидии с указанием в уведомлении о необходимости представления подписанного соглашения о предоставлении субсидии в ответственный орган в течение 6 рабочих дней со дня получения СОНКО его проекта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принимается решение об отказе в предоставлении субсидии, которое оформляется правовым актом ответственного органа.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отказа в предоставлении субсидии по основаниям, указанным в настоящем пункте и в </w:t>
      </w:r>
      <w:hyperlink w:history="0" w:anchor="P300" w:tooltip="В случае если по результатам рассмотрения уведомления СОНКО направляет в конкурсную комиссию письменный отказ на корректировку проекта либо уведомление не рассмотрено СОНКО в установленный срок, СОНКО считается отказавшейся от предоставления субсидии.">
        <w:r>
          <w:rPr>
            <w:sz w:val="20"/>
            <w:color w:val="0000ff"/>
          </w:rPr>
          <w:t xml:space="preserve">абзаце одиннадцатом пункта 6.1</w:t>
        </w:r>
      </w:hyperlink>
      <w:r>
        <w:rPr>
          <w:sz w:val="20"/>
        </w:rPr>
        <w:t xml:space="preserve"> настоящего раздела, СОНКО имеет право на повторное обращение за получением субсидии в соответствии с настоящим Порядком.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9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14.02.2020 N 41-П)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Ответственный орган перечисляет субсидии на расчетные или корреспондентские счета получателей субсидии, открытые в учреждениях Центрального банка Российской Федерации или в кредитных организациях, по истечении 10 рабочих дней со дня подписания соглашения о предоставлении субсидии, по мере поступления средств из бюджета Астраханской области.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Астраханской области от 14.02.2020 </w:t>
      </w:r>
      <w:hyperlink w:history="0" r:id="rId80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N 41-П</w:t>
        </w:r>
      </w:hyperlink>
      <w:r>
        <w:rPr>
          <w:sz w:val="20"/>
        </w:rPr>
        <w:t xml:space="preserve">, от 21.06.2021 </w:t>
      </w:r>
      <w:hyperlink w:history="0" r:id="rId81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N 248-П</w:t>
        </w:r>
      </w:hyperlink>
      <w:r>
        <w:rPr>
          <w:sz w:val="20"/>
        </w:rPr>
        <w:t xml:space="preserve">)</w:t>
      </w:r>
    </w:p>
    <w:bookmarkStart w:id="314" w:name="P314"/>
    <w:bookmarkEnd w:id="31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Результатом предоставления субсидии является использование получателем субсидии по состоянию на 31 декабря года предоставления субсидии предоставленной субсидии в полном объеме.</w:t>
      </w:r>
    </w:p>
    <w:p>
      <w:pPr>
        <w:pStyle w:val="0"/>
        <w:jc w:val="both"/>
      </w:pPr>
      <w:r>
        <w:rPr>
          <w:sz w:val="20"/>
        </w:rPr>
        <w:t xml:space="preserve">(п. 6.4 введен </w:t>
      </w:r>
      <w:hyperlink w:history="0" r:id="rId82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21.06.2021 N 248-П)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7. Требование к отчетности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Получатели субсидии ежемесячно, не позднее 10-го числа месяца, следующего за отчетным периодом, представляют в ответственный орган </w:t>
      </w:r>
      <w:hyperlink w:history="0" w:anchor="P469" w:tooltip="                                   Отчет">
        <w:r>
          <w:rPr>
            <w:sz w:val="20"/>
            <w:color w:val="0000ff"/>
          </w:rPr>
          <w:t xml:space="preserve">отчет</w:t>
        </w:r>
      </w:hyperlink>
      <w:r>
        <w:rPr>
          <w:sz w:val="20"/>
        </w:rPr>
        <w:t xml:space="preserve"> об использовании субсидии по форме согласно приложению N 2 к настоящему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Получатель субсидии до 20 января года, следующего за годом, в котором заключено соглашение о предоставлении субсидии, представляет в ответственный орган отчет о достижении значения результата предоставления субсидии по форме, определенной типовой формой соглашения о предоставлении субсидии, установленной министерством финансов Астраханской области.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3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21.06.2021 N 248-П; в ред. </w:t>
      </w:r>
      <w:hyperlink w:history="0" r:id="rId84" w:tooltip="Постановление Правительства Астраханской области от 09.12.2021 N 577-П &quot;О внесении изменений в постановления Правительства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09.12.2021 N 577-П)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Ответственный орган вправе установить в соглашении о предоставлении субсидии сроки и формы представления получателем субсидии дополнительной отчетности.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5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21.06.2021 N 248-П)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Ответственный орган в течение 30 рабочих дней со дня предоставления получателем субсидии отчета об использовании субсидии размещает на своем официальном сайте в сети "Интернет" информацию о реализации проекта (с обезличиванием персональных данных получателей субсидии в случае отсутствия их согласия на обработку персональных данных).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8. Требования об осуществлении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условий, целей и порядка предоставления субсидий</w:t>
      </w:r>
    </w:p>
    <w:p>
      <w:pPr>
        <w:pStyle w:val="2"/>
        <w:jc w:val="center"/>
      </w:pPr>
      <w:r>
        <w:rPr>
          <w:sz w:val="20"/>
        </w:rPr>
        <w:t xml:space="preserve">и ответственности за их нарушение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8.1. Проверка соблюдения получателем субсидии условий, целей и порядка предоставления субсидии осуществляется ответственным органом и уполномоченным органом государственного финансового контроля Астраханской области в соответствии с бюджетным законодательством Российской Федерации и законодательством Астраханской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6" w:tooltip="Постановление Правительства Астраханской области от 09.12.2021 N 577-П &quot;О внесении изменений в постановления Правительства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09.12.2021 N 577-П)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Утратил силу. - </w:t>
      </w:r>
      <w:hyperlink w:history="0" r:id="rId87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21.06.2021 N 248-П.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В случае нарушения получателем субсидии условий, установленных при предоставлении субсидии, выявленного по фактам проверок, проведенных ответственным органом и уполномоченным органом государственного финансового контроля Астраханской области, а также в случае недостижения значения результата предоставления субсидии ответственный орган в течение 10 рабочих дней со дня выявления указанных нарушений направляет получателю субсидии требование об обеспечении возврата субсидии в бюджет Астраханской области.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Астраханской области от 21.06.2021 </w:t>
      </w:r>
      <w:hyperlink w:history="0" r:id="rId88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N 248-П</w:t>
        </w:r>
      </w:hyperlink>
      <w:r>
        <w:rPr>
          <w:sz w:val="20"/>
        </w:rPr>
        <w:t xml:space="preserve">, от 09.12.2021 </w:t>
      </w:r>
      <w:hyperlink w:history="0" r:id="rId89" w:tooltip="Постановление Правительства Астраханской области от 09.12.2021 N 577-П &quot;О внесении изменений в постановления Правительства Астраханской области&quot; {КонсультантПлюс}">
        <w:r>
          <w:rPr>
            <w:sz w:val="20"/>
            <w:color w:val="0000ff"/>
          </w:rPr>
          <w:t xml:space="preserve">N 577-П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Возврат субсидии осуществляется получателем субсидии в течение 14 рабочих дней со дня получения требования об обеспечении возврата субсидии в бюджет Астраханской области. В случае отказа получателем субсидии добровольно возвратить субсидию ее возврат в бюджет Астраханской области осуществляется ответственным органом в судебном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 В случае нарушения получателем субсидии условий предоставления субсидии, установленных настоящим Порядком, в том числе указания в документах, предоставленных получателем субсидии, недостоверных сведений (за исключением случая недостижения значения результата предоставления субсидии), возврат субсидии осуществляется в полном объеме.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0" w:tooltip="Постановление Правительства Астраханской области от 09.12.2021 N 577-П &quot;О внесении изменений в постановления Правительства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09.12.2021 N 577-П)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средств предоставленной субсидии, подлежащий возврату в бюджет Астраханской области в случае недостижения значения результата предоставления субсидии, рассчитывается по формуле: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1" w:tooltip="Постановление Правительства Астраханской области от 09.12.2021 N 577-П &quot;О внесении изменений в постановления Правительства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09.12.2021 N 577-П)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V</w:t>
      </w:r>
      <w:r>
        <w:rPr>
          <w:sz w:val="20"/>
          <w:vertAlign w:val="subscript"/>
        </w:rPr>
        <w:t xml:space="preserve">1</w:t>
      </w:r>
      <w:r>
        <w:rPr>
          <w:sz w:val="20"/>
        </w:rPr>
        <w:t xml:space="preserve"> = V субсидии x ((Rp - Rf) / Rp),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V субсидии - объем субсидии, предоставленной получателю субсидии в отчетном финансовом году;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Rp - планируемое значение результата предоставления субсидии;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2" w:tooltip="Постановление Правительства Астраханской области от 09.12.2021 N 577-П &quot;О внесении изменений в постановления Правительства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09.12.2021 N 577-П)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Rf - достигнутое значение результата предоставления субсидии.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3" w:tooltip="Постановление Правительства Астраханской области от 09.12.2021 N 577-П &quot;О внесении изменений в постановления Правительства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09.12.2021 N 577-П)</w:t>
      </w:r>
    </w:p>
    <w:p>
      <w:pPr>
        <w:pStyle w:val="0"/>
        <w:jc w:val="both"/>
      </w:pPr>
      <w:r>
        <w:rPr>
          <w:sz w:val="20"/>
        </w:rPr>
        <w:t xml:space="preserve">(п. 8.4 введен </w:t>
      </w:r>
      <w:hyperlink w:history="0" r:id="rId94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21.06.2021 N 248-П)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486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95" w:tooltip="Постановление Правительства Астраханской области от 21.06.2021 N 248-П &quot;О внесении изменений в постановление Правительства Астраханской области от 12.03.2018 N 71-П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21.06.2021 N 248-П)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bookmarkStart w:id="361" w:name="P361"/>
    <w:bookmarkEnd w:id="361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 участие в конкурсе социально ориентированных некоммерческих организаций</w:t>
      </w:r>
    </w:p>
    <w:p>
      <w:pPr>
        <w:pStyle w:val="1"/>
        <w:jc w:val="both"/>
      </w:pPr>
      <w:r>
        <w:rPr>
          <w:sz w:val="20"/>
        </w:rPr>
        <w:t xml:space="preserve">        на предоставление субсидий из бюджета Астраханской области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социально    ориентированной   некоммерческой</w:t>
      </w:r>
    </w:p>
    <w:p>
      <w:pPr>
        <w:pStyle w:val="1"/>
        <w:jc w:val="both"/>
      </w:pPr>
      <w:r>
        <w:rPr>
          <w:sz w:val="20"/>
        </w:rPr>
        <w:t xml:space="preserve">организации: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 (далее - СОНКО).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СОНКО: 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Организационно-правовая форма: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Дата регистрации: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(юридический и фактический): 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Сайт в информационно-телекоммуникационной сети "Интернет":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Телефон/ факс: 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Должность/ фамилия, имя, отчество (последнее - при наличии) (полностью)</w:t>
      </w:r>
    </w:p>
    <w:p>
      <w:pPr>
        <w:pStyle w:val="1"/>
        <w:jc w:val="both"/>
      </w:pPr>
      <w:r>
        <w:rPr>
          <w:sz w:val="20"/>
        </w:rPr>
        <w:t xml:space="preserve">руководителя: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Численность работников: 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Численность добровольцев: 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Общая   сумма   планируемых   расходов   на  реализацию  проекта  (тыс.</w:t>
      </w:r>
    </w:p>
    <w:p>
      <w:pPr>
        <w:pStyle w:val="1"/>
        <w:jc w:val="both"/>
      </w:pPr>
      <w:r>
        <w:rPr>
          <w:sz w:val="20"/>
        </w:rPr>
        <w:t xml:space="preserve">руб.):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Запрашиваемый  объем  финансирования  из  бюджета  Астраханской области</w:t>
      </w:r>
    </w:p>
    <w:p>
      <w:pPr>
        <w:pStyle w:val="1"/>
        <w:jc w:val="both"/>
      </w:pPr>
      <w:r>
        <w:rPr>
          <w:sz w:val="20"/>
        </w:rPr>
        <w:t xml:space="preserve">(тыс. руб.) 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Предполагаемая  сумма  софинансирования  проекта  за  счет внебюджетных</w:t>
      </w:r>
    </w:p>
    <w:p>
      <w:pPr>
        <w:pStyle w:val="1"/>
        <w:jc w:val="both"/>
      </w:pPr>
      <w:r>
        <w:rPr>
          <w:sz w:val="20"/>
        </w:rPr>
        <w:t xml:space="preserve">источников  (не  менее  5%  от  суммы расходов на реализацию проекта) (тыс.</w:t>
      </w:r>
    </w:p>
    <w:p>
      <w:pPr>
        <w:pStyle w:val="1"/>
        <w:jc w:val="both"/>
      </w:pPr>
      <w:r>
        <w:rPr>
          <w:sz w:val="20"/>
        </w:rPr>
        <w:t xml:space="preserve">руб.): 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Средства субсидии прошу перечислить через 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(указывается наименование, БИК, ИНН, КПП Центрального банка Российской</w:t>
      </w:r>
    </w:p>
    <w:p>
      <w:pPr>
        <w:pStyle w:val="1"/>
        <w:jc w:val="both"/>
      </w:pPr>
      <w:r>
        <w:rPr>
          <w:sz w:val="20"/>
        </w:rPr>
        <w:t xml:space="preserve">    Федерации или кредитной организации (ее филиала) с указанием номера</w:t>
      </w:r>
    </w:p>
    <w:p>
      <w:pPr>
        <w:pStyle w:val="1"/>
        <w:jc w:val="both"/>
      </w:pPr>
      <w:r>
        <w:rPr>
          <w:sz w:val="20"/>
        </w:rPr>
        <w:t xml:space="preserve"> расчетного или корреспондентского счета, открытого в указанном учреждении</w:t>
      </w:r>
    </w:p>
    <w:p>
      <w:pPr>
        <w:pStyle w:val="1"/>
        <w:jc w:val="both"/>
      </w:pPr>
      <w:r>
        <w:rPr>
          <w:sz w:val="20"/>
        </w:rPr>
        <w:t xml:space="preserve">     Центрального банка Российской Федерации или кредитной организации</w:t>
      </w:r>
    </w:p>
    <w:p>
      <w:pPr>
        <w:pStyle w:val="1"/>
        <w:jc w:val="both"/>
      </w:pPr>
      <w:r>
        <w:rPr>
          <w:sz w:val="20"/>
        </w:rPr>
        <w:t xml:space="preserve">  (ее филиале), через который СОНКО намерено получать средства субсидии)</w:t>
      </w:r>
    </w:p>
    <w:p>
      <w:pPr>
        <w:pStyle w:val="1"/>
        <w:jc w:val="both"/>
      </w:pPr>
      <w:r>
        <w:rPr>
          <w:sz w:val="20"/>
        </w:rPr>
        <w:t xml:space="preserve">    Достоверность  информации  (в  том  числе документов), представленной в</w:t>
      </w:r>
    </w:p>
    <w:p>
      <w:pPr>
        <w:pStyle w:val="1"/>
        <w:jc w:val="both"/>
      </w:pPr>
      <w:r>
        <w:rPr>
          <w:sz w:val="20"/>
        </w:rPr>
        <w:t xml:space="preserve">составе   заявки   на   участие   в   конкурсе   социально  ориентированных</w:t>
      </w:r>
    </w:p>
    <w:p>
      <w:pPr>
        <w:pStyle w:val="1"/>
        <w:jc w:val="both"/>
      </w:pPr>
      <w:r>
        <w:rPr>
          <w:sz w:val="20"/>
        </w:rPr>
        <w:t xml:space="preserve">некоммерческих   организаций   на   предоставление   субсидий   из  бюджета</w:t>
      </w:r>
    </w:p>
    <w:p>
      <w:pPr>
        <w:pStyle w:val="1"/>
        <w:jc w:val="both"/>
      </w:pPr>
      <w:r>
        <w:rPr>
          <w:sz w:val="20"/>
        </w:rPr>
        <w:t xml:space="preserve">Астраханской области (далее - конкурс), подтверждаю.</w:t>
      </w:r>
    </w:p>
    <w:p>
      <w:pPr>
        <w:pStyle w:val="1"/>
        <w:jc w:val="both"/>
      </w:pPr>
      <w:r>
        <w:rPr>
          <w:sz w:val="20"/>
        </w:rPr>
        <w:t xml:space="preserve">    Подтверждаю, что на день подачи заявления на участие в конкурсе СОНКО:</w:t>
      </w:r>
    </w:p>
    <w:p>
      <w:pPr>
        <w:pStyle w:val="1"/>
        <w:jc w:val="both"/>
      </w:pPr>
      <w:r>
        <w:rPr>
          <w:sz w:val="20"/>
        </w:rPr>
        <w:t xml:space="preserve">    -  не  имеет  неисполненной  обязанности  по  уплате  налогов,  сборов,</w:t>
      </w:r>
    </w:p>
    <w:p>
      <w:pPr>
        <w:pStyle w:val="1"/>
        <w:jc w:val="both"/>
      </w:pPr>
      <w:r>
        <w:rPr>
          <w:sz w:val="20"/>
        </w:rPr>
        <w:t xml:space="preserve">страховых   взносов,   пеней,   штрафов,  процентов,  подлежащих  уплате  в</w:t>
      </w:r>
    </w:p>
    <w:p>
      <w:pPr>
        <w:pStyle w:val="1"/>
        <w:jc w:val="both"/>
      </w:pPr>
      <w:r>
        <w:rPr>
          <w:sz w:val="20"/>
        </w:rPr>
        <w:t xml:space="preserve">соответствии с законодательством Российской Федерации о налогах и сборах;</w:t>
      </w:r>
    </w:p>
    <w:p>
      <w:pPr>
        <w:pStyle w:val="1"/>
        <w:jc w:val="both"/>
      </w:pPr>
      <w:r>
        <w:rPr>
          <w:sz w:val="20"/>
        </w:rPr>
        <w:t xml:space="preserve">    - не находится в процессе реорганизации (за исключением реорганизации в</w:t>
      </w:r>
    </w:p>
    <w:p>
      <w:pPr>
        <w:pStyle w:val="1"/>
        <w:jc w:val="both"/>
      </w:pPr>
      <w:r>
        <w:rPr>
          <w:sz w:val="20"/>
        </w:rPr>
        <w:t xml:space="preserve">форме  присоединения  к  СОНКО  другого  юридического  лица), ликвидации, в</w:t>
      </w:r>
    </w:p>
    <w:p>
      <w:pPr>
        <w:pStyle w:val="1"/>
        <w:jc w:val="both"/>
      </w:pPr>
      <w:r>
        <w:rPr>
          <w:sz w:val="20"/>
        </w:rPr>
        <w:t xml:space="preserve">отношении  нее  не  введена  процедура  банкротства,  деятельность СОНКО не</w:t>
      </w:r>
    </w:p>
    <w:p>
      <w:pPr>
        <w:pStyle w:val="1"/>
        <w:jc w:val="both"/>
      </w:pPr>
      <w:r>
        <w:rPr>
          <w:sz w:val="20"/>
        </w:rPr>
        <w:t xml:space="preserve">приостановлена  в  порядке,  предусмотренном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Федерации;</w:t>
      </w:r>
    </w:p>
    <w:p>
      <w:pPr>
        <w:pStyle w:val="1"/>
        <w:jc w:val="both"/>
      </w:pPr>
      <w:r>
        <w:rPr>
          <w:sz w:val="20"/>
        </w:rPr>
        <w:t xml:space="preserve">    - осуществляет уставную деятельность на территории Астраханской области</w:t>
      </w:r>
    </w:p>
    <w:p>
      <w:pPr>
        <w:pStyle w:val="1"/>
        <w:jc w:val="both"/>
      </w:pPr>
      <w:r>
        <w:rPr>
          <w:sz w:val="20"/>
        </w:rPr>
        <w:t xml:space="preserve">не  менее  одного  года  со  дня  государственной  регистрации  в  качестве</w:t>
      </w:r>
    </w:p>
    <w:p>
      <w:pPr>
        <w:pStyle w:val="1"/>
        <w:jc w:val="both"/>
      </w:pPr>
      <w:r>
        <w:rPr>
          <w:sz w:val="20"/>
        </w:rPr>
        <w:t xml:space="preserve">юридического лица;</w:t>
      </w:r>
    </w:p>
    <w:p>
      <w:pPr>
        <w:pStyle w:val="1"/>
        <w:jc w:val="both"/>
      </w:pPr>
      <w:r>
        <w:rPr>
          <w:sz w:val="20"/>
        </w:rPr>
        <w:t xml:space="preserve">    -  не  имеет просроченной (неурегулированной) задолженности по денежным</w:t>
      </w:r>
    </w:p>
    <w:p>
      <w:pPr>
        <w:pStyle w:val="1"/>
        <w:jc w:val="both"/>
      </w:pPr>
      <w:r>
        <w:rPr>
          <w:sz w:val="20"/>
        </w:rPr>
        <w:t xml:space="preserve">обязательствам перед Астраханской областью;</w:t>
      </w:r>
    </w:p>
    <w:p>
      <w:pPr>
        <w:pStyle w:val="1"/>
        <w:jc w:val="both"/>
      </w:pPr>
      <w:r>
        <w:rPr>
          <w:sz w:val="20"/>
        </w:rPr>
        <w:t xml:space="preserve">    -  не  является  получателем средств из бюджета Астраханской области на</w:t>
      </w:r>
    </w:p>
    <w:p>
      <w:pPr>
        <w:pStyle w:val="1"/>
        <w:jc w:val="both"/>
      </w:pPr>
      <w:r>
        <w:rPr>
          <w:sz w:val="20"/>
        </w:rPr>
        <w:t xml:space="preserve">основании  иных  нормативных  правовых  актов Астраханской области на цели,</w:t>
      </w:r>
    </w:p>
    <w:p>
      <w:pPr>
        <w:pStyle w:val="1"/>
        <w:jc w:val="both"/>
      </w:pPr>
      <w:r>
        <w:rPr>
          <w:sz w:val="20"/>
        </w:rPr>
        <w:t xml:space="preserve">указанные   в   </w:t>
      </w:r>
      <w:hyperlink w:history="0" r:id="rId96" w:tooltip="Постановление Правительства Астраханской области от 12.03.2018 N 71-П (ред. от 14.02.2020) &quot;О Порядке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пункте   1.3   раздела   1</w:t>
        </w:r>
      </w:hyperlink>
      <w:r>
        <w:rPr>
          <w:sz w:val="20"/>
        </w:rPr>
        <w:t xml:space="preserve">  Порядка  определения  объема  и</w:t>
      </w:r>
    </w:p>
    <w:p>
      <w:pPr>
        <w:pStyle w:val="1"/>
        <w:jc w:val="both"/>
      </w:pPr>
      <w:r>
        <w:rPr>
          <w:sz w:val="20"/>
        </w:rPr>
        <w:t xml:space="preserve">предоставления  на  конкурсной  основе  субсидий  из  бюджета  Астраханской</w:t>
      </w:r>
    </w:p>
    <w:p>
      <w:pPr>
        <w:pStyle w:val="1"/>
        <w:jc w:val="both"/>
      </w:pPr>
      <w:r>
        <w:rPr>
          <w:sz w:val="20"/>
        </w:rPr>
        <w:t xml:space="preserve">области    социально    ориентированным   некоммерческим   организациям   в</w:t>
      </w:r>
    </w:p>
    <w:p>
      <w:pPr>
        <w:pStyle w:val="1"/>
        <w:jc w:val="both"/>
      </w:pPr>
      <w:r>
        <w:rPr>
          <w:sz w:val="20"/>
        </w:rPr>
        <w:t xml:space="preserve">Астраханской    области,    утвержденного    Постановлением   Правительства</w:t>
      </w:r>
    </w:p>
    <w:p>
      <w:pPr>
        <w:pStyle w:val="1"/>
        <w:jc w:val="both"/>
      </w:pPr>
      <w:r>
        <w:rPr>
          <w:sz w:val="20"/>
        </w:rPr>
        <w:t xml:space="preserve">Астраханской области от 12.03.2018 N 71-П;</w:t>
      </w:r>
    </w:p>
    <w:p>
      <w:pPr>
        <w:pStyle w:val="1"/>
        <w:jc w:val="both"/>
      </w:pPr>
      <w:r>
        <w:rPr>
          <w:sz w:val="20"/>
        </w:rPr>
        <w:t xml:space="preserve">    -  не  является  иностранным  юридическим  лицом,  а  также  российским</w:t>
      </w:r>
    </w:p>
    <w:p>
      <w:pPr>
        <w:pStyle w:val="1"/>
        <w:jc w:val="both"/>
      </w:pPr>
      <w:r>
        <w:rPr>
          <w:sz w:val="20"/>
        </w:rPr>
        <w:t xml:space="preserve">юридическим  лицом,  в уставном (складочном) капитале которого доля участия</w:t>
      </w:r>
    </w:p>
    <w:p>
      <w:pPr>
        <w:pStyle w:val="1"/>
        <w:jc w:val="both"/>
      </w:pPr>
      <w:r>
        <w:rPr>
          <w:sz w:val="20"/>
        </w:rPr>
        <w:t xml:space="preserve">иностранных   юридических   лиц,   местом   регистрации   которых  является</w:t>
      </w:r>
    </w:p>
    <w:p>
      <w:pPr>
        <w:pStyle w:val="1"/>
        <w:jc w:val="both"/>
      </w:pPr>
      <w:r>
        <w:rPr>
          <w:sz w:val="20"/>
        </w:rPr>
        <w:t xml:space="preserve">государство   или   территория,  включенные  в  утвержденный  Министерством</w:t>
      </w:r>
    </w:p>
    <w:p>
      <w:pPr>
        <w:pStyle w:val="1"/>
        <w:jc w:val="both"/>
      </w:pPr>
      <w:r>
        <w:rPr>
          <w:sz w:val="20"/>
        </w:rPr>
        <w:t xml:space="preserve">финансов   Российской   Федерации   перечень   государств   и   территорий,</w:t>
      </w:r>
    </w:p>
    <w:p>
      <w:pPr>
        <w:pStyle w:val="1"/>
        <w:jc w:val="both"/>
      </w:pPr>
      <w:r>
        <w:rPr>
          <w:sz w:val="20"/>
        </w:rPr>
        <w:t xml:space="preserve">предоставляющих   льготный  налоговый  режим  налогообложения  и  (или)  не</w:t>
      </w:r>
    </w:p>
    <w:p>
      <w:pPr>
        <w:pStyle w:val="1"/>
        <w:jc w:val="both"/>
      </w:pPr>
      <w:r>
        <w:rPr>
          <w:sz w:val="20"/>
        </w:rPr>
        <w:t xml:space="preserve">предусматривающих  раскрытия  и  предоставления  информации  при проведении</w:t>
      </w:r>
    </w:p>
    <w:p>
      <w:pPr>
        <w:pStyle w:val="1"/>
        <w:jc w:val="both"/>
      </w:pPr>
      <w:r>
        <w:rPr>
          <w:sz w:val="20"/>
        </w:rPr>
        <w:t xml:space="preserve">финансовых операций (офшорные зоны), в совокупности превышает 50 процентов.</w:t>
      </w:r>
    </w:p>
    <w:p>
      <w:pPr>
        <w:pStyle w:val="1"/>
        <w:jc w:val="both"/>
      </w:pPr>
      <w:r>
        <w:rPr>
          <w:sz w:val="20"/>
        </w:rPr>
        <w:t xml:space="preserve">    Подтверждаю,  что  СОНКО  имеет статус исполнителя общественно полезных</w:t>
      </w:r>
    </w:p>
    <w:p>
      <w:pPr>
        <w:pStyle w:val="1"/>
        <w:jc w:val="both"/>
      </w:pPr>
      <w:r>
        <w:rPr>
          <w:sz w:val="20"/>
        </w:rPr>
        <w:t xml:space="preserve">услуг (данное обстоятельство указывается только при его наличии).</w:t>
      </w:r>
    </w:p>
    <w:p>
      <w:pPr>
        <w:pStyle w:val="1"/>
        <w:jc w:val="both"/>
      </w:pPr>
      <w:r>
        <w:rPr>
          <w:sz w:val="20"/>
        </w:rPr>
        <w:t xml:space="preserve">    Также даю согласие на осуществление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(наименование исполнительного органа государственной власти</w:t>
      </w:r>
    </w:p>
    <w:p>
      <w:pPr>
        <w:pStyle w:val="1"/>
        <w:jc w:val="both"/>
      </w:pPr>
      <w:r>
        <w:rPr>
          <w:sz w:val="20"/>
        </w:rPr>
        <w:t xml:space="preserve"> Астраханской области, в который подается заявление на участие в конкурсе)</w:t>
      </w:r>
    </w:p>
    <w:p>
      <w:pPr>
        <w:pStyle w:val="1"/>
        <w:jc w:val="both"/>
      </w:pPr>
      <w:r>
        <w:rPr>
          <w:sz w:val="20"/>
        </w:rPr>
        <w:t xml:space="preserve">а также органами государственного финансового контроля Астраханской области</w:t>
      </w:r>
    </w:p>
    <w:p>
      <w:pPr>
        <w:pStyle w:val="1"/>
        <w:jc w:val="both"/>
      </w:pPr>
      <w:r>
        <w:rPr>
          <w:sz w:val="20"/>
        </w:rPr>
        <w:t xml:space="preserve">проверок соблюдения СОНКО условий, целей и порядка предоставления субсидии.</w:t>
      </w:r>
    </w:p>
    <w:p>
      <w:pPr>
        <w:pStyle w:val="1"/>
        <w:jc w:val="both"/>
      </w:pPr>
      <w:r>
        <w:rPr>
          <w:sz w:val="20"/>
        </w:rPr>
        <w:t xml:space="preserve">    Обязуюсь   не   приобретать   за   счет  полученных  средств  субсидии,</w:t>
      </w:r>
    </w:p>
    <w:p>
      <w:pPr>
        <w:pStyle w:val="1"/>
        <w:jc w:val="both"/>
      </w:pPr>
      <w:r>
        <w:rPr>
          <w:sz w:val="20"/>
        </w:rPr>
        <w:t xml:space="preserve">предоставленных  в  целях финансового обеспечения затрат СОНКО, иностранной</w:t>
      </w:r>
    </w:p>
    <w:p>
      <w:pPr>
        <w:pStyle w:val="1"/>
        <w:jc w:val="both"/>
      </w:pPr>
      <w:r>
        <w:rPr>
          <w:sz w:val="20"/>
        </w:rPr>
        <w:t xml:space="preserve">валюты,  за  исключением операций, осуществляемых в соответствии с валютным</w:t>
      </w:r>
    </w:p>
    <w:p>
      <w:pPr>
        <w:pStyle w:val="1"/>
        <w:jc w:val="both"/>
      </w:pPr>
      <w:r>
        <w:rPr>
          <w:sz w:val="20"/>
        </w:rPr>
        <w:t xml:space="preserve">законодательством    Российской    Федерации    при    закупке   (поставке)</w:t>
      </w:r>
    </w:p>
    <w:p>
      <w:pPr>
        <w:pStyle w:val="1"/>
        <w:jc w:val="both"/>
      </w:pPr>
      <w:r>
        <w:rPr>
          <w:sz w:val="20"/>
        </w:rPr>
        <w:t xml:space="preserve">высокотехнологичного   импортного   оборудования,   сырья  и  комплектующих</w:t>
      </w:r>
    </w:p>
    <w:p>
      <w:pPr>
        <w:pStyle w:val="1"/>
        <w:jc w:val="both"/>
      </w:pPr>
      <w:r>
        <w:rPr>
          <w:sz w:val="20"/>
        </w:rPr>
        <w:t xml:space="preserve">изделий,  а  также  связанных  с достижением целей предоставления указанных</w:t>
      </w:r>
    </w:p>
    <w:p>
      <w:pPr>
        <w:pStyle w:val="1"/>
        <w:jc w:val="both"/>
      </w:pPr>
      <w:r>
        <w:rPr>
          <w:sz w:val="20"/>
        </w:rPr>
        <w:t xml:space="preserve">средств   иных   операций,   определенных  </w:t>
      </w:r>
      <w:hyperlink w:history="0" r:id="rId97" w:tooltip="Постановление Правительства Астраханской области от 12.03.2018 N 71-П (ред. от 14.02.2020) &quot;О Порядке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 определения  объема  и</w:t>
      </w:r>
    </w:p>
    <w:p>
      <w:pPr>
        <w:pStyle w:val="1"/>
        <w:jc w:val="both"/>
      </w:pPr>
      <w:r>
        <w:rPr>
          <w:sz w:val="20"/>
        </w:rPr>
        <w:t xml:space="preserve">предоставления  на  конкурсной  основе  субсидий  из  бюджета  Астраханской</w:t>
      </w:r>
    </w:p>
    <w:p>
      <w:pPr>
        <w:pStyle w:val="1"/>
        <w:jc w:val="both"/>
      </w:pPr>
      <w:r>
        <w:rPr>
          <w:sz w:val="20"/>
        </w:rPr>
        <w:t xml:space="preserve">области    социально    ориентированным   некоммерческим   организациям   в</w:t>
      </w:r>
    </w:p>
    <w:p>
      <w:pPr>
        <w:pStyle w:val="1"/>
        <w:jc w:val="both"/>
      </w:pPr>
      <w:r>
        <w:rPr>
          <w:sz w:val="20"/>
        </w:rPr>
        <w:t xml:space="preserve">Астраханской    области,    утвержденным    Постановлением    Правительства</w:t>
      </w:r>
    </w:p>
    <w:p>
      <w:pPr>
        <w:pStyle w:val="1"/>
        <w:jc w:val="both"/>
      </w:pPr>
      <w:r>
        <w:rPr>
          <w:sz w:val="20"/>
        </w:rPr>
        <w:t xml:space="preserve">Астраханской области от 12.03.2018 N 71-П.</w:t>
      </w:r>
    </w:p>
    <w:p>
      <w:pPr>
        <w:pStyle w:val="1"/>
        <w:jc w:val="both"/>
      </w:pPr>
      <w:r>
        <w:rPr>
          <w:sz w:val="20"/>
        </w:rPr>
        <w:t xml:space="preserve">    С  условиями  конкурсного  отбора  и предоставления субсидии из бюджета</w:t>
      </w:r>
    </w:p>
    <w:p>
      <w:pPr>
        <w:pStyle w:val="1"/>
        <w:jc w:val="both"/>
      </w:pPr>
      <w:r>
        <w:rPr>
          <w:sz w:val="20"/>
        </w:rPr>
        <w:t xml:space="preserve">Астраханской области ознакомлен и согласен.</w:t>
      </w:r>
    </w:p>
    <w:p>
      <w:pPr>
        <w:pStyle w:val="1"/>
        <w:jc w:val="both"/>
      </w:pPr>
      <w:r>
        <w:rPr>
          <w:sz w:val="20"/>
        </w:rPr>
        <w:t xml:space="preserve">    Перечень прилагаемых к заявлению на участие в конкурсе документов: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    ___________    ____________________________</w:t>
      </w:r>
    </w:p>
    <w:p>
      <w:pPr>
        <w:pStyle w:val="1"/>
        <w:jc w:val="both"/>
      </w:pPr>
      <w:r>
        <w:rPr>
          <w:sz w:val="20"/>
        </w:rPr>
        <w:t xml:space="preserve">    (наименование должности      (подпись)          (фамилия, инициалы)</w:t>
      </w:r>
    </w:p>
    <w:p>
      <w:pPr>
        <w:pStyle w:val="1"/>
        <w:jc w:val="both"/>
      </w:pPr>
      <w:r>
        <w:rPr>
          <w:sz w:val="20"/>
        </w:rPr>
        <w:t xml:space="preserve">      руководителя СОНКО)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____________ 20 __ г.</w:t>
      </w:r>
    </w:p>
    <w:p>
      <w:pPr>
        <w:pStyle w:val="1"/>
        <w:jc w:val="both"/>
      </w:pPr>
      <w:r>
        <w:rPr>
          <w:sz w:val="20"/>
        </w:rPr>
        <w:t xml:space="preserve">    М.П. (при наличии)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both"/>
      </w:pPr>
      <w:r>
        <w:rPr>
          <w:sz w:val="20"/>
        </w:rPr>
      </w:r>
    </w:p>
    <w:bookmarkStart w:id="469" w:name="P469"/>
    <w:bookmarkEnd w:id="469"/>
    <w:p>
      <w:pPr>
        <w:pStyle w:val="1"/>
        <w:jc w:val="both"/>
      </w:pPr>
      <w:r>
        <w:rPr>
          <w:sz w:val="20"/>
        </w:rPr>
        <w:t xml:space="preserve">                                   Отчет</w:t>
      </w:r>
    </w:p>
    <w:p>
      <w:pPr>
        <w:pStyle w:val="1"/>
        <w:jc w:val="both"/>
      </w:pPr>
      <w:r>
        <w:rPr>
          <w:sz w:val="20"/>
        </w:rPr>
        <w:t xml:space="preserve">                         об использовании субсидии</w:t>
      </w:r>
    </w:p>
    <w:p>
      <w:pPr>
        <w:pStyle w:val="1"/>
        <w:jc w:val="both"/>
      </w:pPr>
      <w:r>
        <w:rPr>
          <w:sz w:val="20"/>
        </w:rPr>
        <w:t xml:space="preserve">                   за ________________ месяц 20 ___ года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567" w:right="567" w:bottom="567" w:left="567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10"/>
        <w:gridCol w:w="850"/>
        <w:gridCol w:w="1132"/>
        <w:gridCol w:w="1077"/>
        <w:gridCol w:w="1245"/>
        <w:gridCol w:w="1134"/>
        <w:gridCol w:w="1134"/>
        <w:gridCol w:w="1134"/>
        <w:gridCol w:w="907"/>
        <w:gridCol w:w="1118"/>
        <w:gridCol w:w="1134"/>
        <w:gridCol w:w="1134"/>
        <w:gridCol w:w="1134"/>
      </w:tblGrid>
      <w:tr>
        <w:tc>
          <w:tcPr>
            <w:tcW w:w="24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выполненных мероприятий проекта, реализуемого социально ориентированной некоммерческой организацией (далее - СОНКО)</w:t>
            </w:r>
          </w:p>
        </w:tc>
        <w:tc>
          <w:tcPr>
            <w:gridSpan w:val="3"/>
            <w:tcW w:w="30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Лимит по соглашению N ___ от ______ 201 __ г.</w:t>
            </w:r>
          </w:p>
        </w:tc>
        <w:tc>
          <w:tcPr>
            <w:gridSpan w:val="2"/>
            <w:tcW w:w="23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Астраханской области</w:t>
            </w:r>
          </w:p>
        </w:tc>
        <w:tc>
          <w:tcPr>
            <w:gridSpan w:val="2"/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Собственные средства СОНКО</w:t>
            </w:r>
          </w:p>
        </w:tc>
        <w:tc>
          <w:tcPr>
            <w:gridSpan w:val="2"/>
            <w:tcW w:w="20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Другие внебюджетные источники</w:t>
            </w:r>
          </w:p>
        </w:tc>
        <w:tc>
          <w:tcPr>
            <w:gridSpan w:val="2"/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Астраханской области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Собственные средства СОНКО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Получено (с учетом возврата)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Освоено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Получено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Освоено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Получено</w:t>
            </w:r>
          </w:p>
        </w:tc>
        <w:tc>
          <w:tcPr>
            <w:tcW w:w="1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Освоено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Получено (с учетом возврата)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Освоено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98"/>
          <w:headerReference w:type="first" r:id="rId98"/>
          <w:footerReference w:type="default" r:id="rId99"/>
          <w:footerReference w:type="first" r:id="rId99"/>
          <w:pgSz w:w="16838" w:h="11906" w:orient="landscape"/>
          <w:pgMar w:top="567" w:right="567" w:bottom="567" w:left="56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486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100" w:tooltip="Постановление Правительства Астраханской области от 14.02.2020 N 41-П &quot;О внесении изменений в постановление Правительства Астраханской области от 12.03.2018 N 71-П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14.02.2020 N 41-П)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В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(наименование исполнительного  органа</w:t>
      </w:r>
    </w:p>
    <w:p>
      <w:pPr>
        <w:pStyle w:val="1"/>
        <w:jc w:val="both"/>
      </w:pPr>
      <w:r>
        <w:rPr>
          <w:sz w:val="20"/>
        </w:rPr>
        <w:t xml:space="preserve">                                      государственной  власти  Астраханской</w:t>
      </w:r>
    </w:p>
    <w:p>
      <w:pPr>
        <w:pStyle w:val="1"/>
        <w:jc w:val="both"/>
      </w:pPr>
      <w:r>
        <w:rPr>
          <w:sz w:val="20"/>
        </w:rPr>
        <w:t xml:space="preserve">                                      области, в который подается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 о согласии на обработку  персональных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данных)</w:t>
      </w:r>
    </w:p>
    <w:p>
      <w:pPr>
        <w:pStyle w:val="1"/>
        <w:jc w:val="both"/>
      </w:pPr>
      <w:r>
        <w:rPr>
          <w:sz w:val="20"/>
        </w:rPr>
        <w:t xml:space="preserve">                                      от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(фамилия,  имя,  отчество  (последнее</w:t>
      </w:r>
    </w:p>
    <w:p>
      <w:pPr>
        <w:pStyle w:val="1"/>
        <w:jc w:val="both"/>
      </w:pPr>
      <w:r>
        <w:rPr>
          <w:sz w:val="20"/>
        </w:rPr>
        <w:t xml:space="preserve">                                      - при наличии)  должность  полностью)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(наименование  и реквизиты документа,</w:t>
      </w:r>
    </w:p>
    <w:p>
      <w:pPr>
        <w:pStyle w:val="1"/>
        <w:jc w:val="both"/>
      </w:pPr>
      <w:r>
        <w:rPr>
          <w:sz w:val="20"/>
        </w:rPr>
        <w:t xml:space="preserve">                                      удостоверяющего личность)</w:t>
      </w:r>
    </w:p>
    <w:p>
      <w:pPr>
        <w:pStyle w:val="1"/>
        <w:jc w:val="both"/>
      </w:pPr>
      <w:r>
        <w:rPr>
          <w:sz w:val="20"/>
        </w:rPr>
        <w:t xml:space="preserve">                                      выдан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(наименование органа,  выдавшего этот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документ, дата его выдачи)</w:t>
      </w:r>
    </w:p>
    <w:p>
      <w:pPr>
        <w:pStyle w:val="1"/>
        <w:jc w:val="both"/>
      </w:pPr>
      <w:r>
        <w:rPr>
          <w:sz w:val="20"/>
        </w:rPr>
      </w:r>
    </w:p>
    <w:bookmarkStart w:id="584" w:name="P584"/>
    <w:bookmarkEnd w:id="584"/>
    <w:p>
      <w:pPr>
        <w:pStyle w:val="1"/>
        <w:jc w:val="both"/>
      </w:pPr>
      <w:r>
        <w:rPr>
          <w:sz w:val="20"/>
        </w:rPr>
        <w:t xml:space="preserve">                 Согласие на обработку персональных данных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(фамилия, имя, отчество (последнее - при наличии)</w:t>
      </w:r>
    </w:p>
    <w:p>
      <w:pPr>
        <w:pStyle w:val="1"/>
        <w:jc w:val="both"/>
      </w:pPr>
      <w:r>
        <w:rPr>
          <w:sz w:val="20"/>
        </w:rPr>
        <w:t xml:space="preserve">в  соответствии с </w:t>
      </w:r>
      <w:hyperlink w:history="0" r:id="rId101" w:tooltip="Федеральный закон от 27.07.2006 N 152-ФЗ (ред. от 02.07.2021) &quot;О персональных данных&quot; {КонсультантПлюс}">
        <w:r>
          <w:rPr>
            <w:sz w:val="20"/>
            <w:color w:val="0000ff"/>
          </w:rPr>
          <w:t xml:space="preserve">пунктом 4 части 1 статьи 6</w:t>
        </w:r>
      </w:hyperlink>
      <w:r>
        <w:rPr>
          <w:sz w:val="20"/>
        </w:rPr>
        <w:t xml:space="preserve">, </w:t>
      </w:r>
      <w:hyperlink w:history="0" r:id="rId102" w:tooltip="Федеральный закон от 27.07.2006 N 152-ФЗ (ред. от 02.07.2021) &quot;О персональных данных&quot;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 закона</w:t>
      </w:r>
    </w:p>
    <w:p>
      <w:pPr>
        <w:pStyle w:val="1"/>
        <w:jc w:val="both"/>
      </w:pPr>
      <w:r>
        <w:rPr>
          <w:sz w:val="20"/>
        </w:rPr>
        <w:t xml:space="preserve">от  27.07.2006  N  152-ФЗ  "О  персональных  данных", </w:t>
      </w:r>
      <w:hyperlink w:history="0" r:id="rId103" w:tooltip="Постановление Правительства Астраханской области от 12.03.2018 N 71-П (ред. от 12.04.2018) &quot;О Порядке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пунктом 4.4 раздела 4</w:t>
        </w:r>
      </w:hyperlink>
    </w:p>
    <w:p>
      <w:pPr>
        <w:pStyle w:val="1"/>
        <w:jc w:val="both"/>
      </w:pPr>
      <w:r>
        <w:rPr>
          <w:sz w:val="20"/>
        </w:rPr>
        <w:t xml:space="preserve">Порядка  определения  объема и предоставления на конкурсной основе субсидий</w:t>
      </w:r>
    </w:p>
    <w:p>
      <w:pPr>
        <w:pStyle w:val="1"/>
        <w:jc w:val="both"/>
      </w:pPr>
      <w:r>
        <w:rPr>
          <w:sz w:val="20"/>
        </w:rPr>
        <w:t xml:space="preserve">из  бюджета  Астраханской  области социально ориентированным некоммерческим</w:t>
      </w:r>
    </w:p>
    <w:p>
      <w:pPr>
        <w:pStyle w:val="1"/>
        <w:jc w:val="both"/>
      </w:pPr>
      <w:r>
        <w:rPr>
          <w:sz w:val="20"/>
        </w:rPr>
        <w:t xml:space="preserve">организациям   в   Астраханской   области,   утвержденного   Постановлением</w:t>
      </w:r>
    </w:p>
    <w:p>
      <w:pPr>
        <w:pStyle w:val="1"/>
        <w:jc w:val="both"/>
      </w:pPr>
      <w:r>
        <w:rPr>
          <w:sz w:val="20"/>
        </w:rPr>
        <w:t xml:space="preserve">Правительства  Астраханской области от 12.03.2018 N 71-П (далее - Порядок),</w:t>
      </w:r>
    </w:p>
    <w:p>
      <w:pPr>
        <w:pStyle w:val="1"/>
        <w:jc w:val="both"/>
      </w:pPr>
      <w:r>
        <w:rPr>
          <w:sz w:val="20"/>
        </w:rPr>
        <w:t xml:space="preserve">даю  согласие   на   автоматизированную,   а   также   без    использования</w:t>
      </w:r>
    </w:p>
    <w:p>
      <w:pPr>
        <w:pStyle w:val="1"/>
        <w:jc w:val="both"/>
      </w:pPr>
      <w:r>
        <w:rPr>
          <w:sz w:val="20"/>
        </w:rPr>
        <w:t xml:space="preserve">средств    автоматизации    обработку     моих     персональных     данных,</w:t>
      </w:r>
    </w:p>
    <w:p>
      <w:pPr>
        <w:pStyle w:val="1"/>
        <w:jc w:val="both"/>
      </w:pPr>
      <w:r>
        <w:rPr>
          <w:sz w:val="20"/>
        </w:rPr>
        <w:t xml:space="preserve">содержащихся     в     заявлении    и    документах,    представленных    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исполнительного органа государственной власти Астраханской</w:t>
      </w:r>
    </w:p>
    <w:p>
      <w:pPr>
        <w:pStyle w:val="1"/>
        <w:jc w:val="both"/>
      </w:pPr>
      <w:r>
        <w:rPr>
          <w:sz w:val="20"/>
        </w:rPr>
        <w:t xml:space="preserve">области, в который подается заявление о согласии на обработку персональных</w:t>
      </w:r>
    </w:p>
    <w:p>
      <w:pPr>
        <w:pStyle w:val="1"/>
        <w:jc w:val="both"/>
      </w:pPr>
      <w:r>
        <w:rPr>
          <w:sz w:val="20"/>
        </w:rPr>
        <w:t xml:space="preserve">                                  данных)</w:t>
      </w:r>
    </w:p>
    <w:p>
      <w:pPr>
        <w:pStyle w:val="1"/>
        <w:jc w:val="both"/>
      </w:pPr>
      <w:r>
        <w:rPr>
          <w:sz w:val="20"/>
        </w:rPr>
        <w:t xml:space="preserve">в  соответствии  с  Порядком, на получение субсидий из бюджета Астраханской</w:t>
      </w:r>
    </w:p>
    <w:p>
      <w:pPr>
        <w:pStyle w:val="1"/>
        <w:jc w:val="both"/>
      </w:pPr>
      <w:r>
        <w:rPr>
          <w:sz w:val="20"/>
        </w:rPr>
        <w:t xml:space="preserve">области  социально  ориентированным  некоммерческим  организациям, уставная</w:t>
      </w:r>
    </w:p>
    <w:p>
      <w:pPr>
        <w:pStyle w:val="1"/>
        <w:jc w:val="both"/>
      </w:pPr>
      <w:r>
        <w:rPr>
          <w:sz w:val="20"/>
        </w:rPr>
        <w:t xml:space="preserve">деятельность   которых   связана   с   осуществлением  видов  деятельности,</w:t>
      </w:r>
    </w:p>
    <w:p>
      <w:pPr>
        <w:pStyle w:val="1"/>
        <w:jc w:val="both"/>
      </w:pPr>
      <w:r>
        <w:rPr>
          <w:sz w:val="20"/>
        </w:rPr>
        <w:t xml:space="preserve">предусмотренных  </w:t>
      </w:r>
      <w:hyperlink w:history="0" r:id="rId104" w:tooltip="Федеральный закон от 12.01.1996 N 7-ФЗ (ред. от 02.07.2021, с изм. от 14.07.2022) &quot;О некоммерческих организациях&quot; (с изм. и доп., вступ. в силу с 01.01.2022) {КонсультантПлюс}">
        <w:r>
          <w:rPr>
            <w:sz w:val="20"/>
            <w:color w:val="0000ff"/>
          </w:rPr>
          <w:t xml:space="preserve">статьей  31.1</w:t>
        </w:r>
      </w:hyperlink>
      <w:r>
        <w:rPr>
          <w:sz w:val="20"/>
        </w:rPr>
        <w:t xml:space="preserve">  Федерального закона от 12.01.1996 N 7-ФЗ "О</w:t>
      </w:r>
    </w:p>
    <w:p>
      <w:pPr>
        <w:pStyle w:val="1"/>
        <w:jc w:val="both"/>
      </w:pPr>
      <w:r>
        <w:rPr>
          <w:sz w:val="20"/>
        </w:rPr>
        <w:t xml:space="preserve">некоммерческих  организациях",  по  реализации  проектов,  направленных  на</w:t>
      </w:r>
    </w:p>
    <w:p>
      <w:pPr>
        <w:pStyle w:val="1"/>
        <w:jc w:val="both"/>
      </w:pPr>
      <w:r>
        <w:rPr>
          <w:sz w:val="20"/>
        </w:rPr>
        <w:t xml:space="preserve">решение задач социального развития Астраханской области.</w:t>
      </w:r>
    </w:p>
    <w:p>
      <w:pPr>
        <w:pStyle w:val="1"/>
        <w:jc w:val="both"/>
      </w:pPr>
      <w:r>
        <w:rPr>
          <w:sz w:val="20"/>
        </w:rPr>
        <w:t xml:space="preserve">    Согласие  может  быть  отозвано  в  любой  момент  по моему письменному</w:t>
      </w:r>
    </w:p>
    <w:p>
      <w:pPr>
        <w:pStyle w:val="1"/>
        <w:jc w:val="both"/>
      </w:pPr>
      <w:r>
        <w:rPr>
          <w:sz w:val="20"/>
        </w:rPr>
        <w:t xml:space="preserve">заявлению.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    ___________________________</w:t>
      </w:r>
    </w:p>
    <w:p>
      <w:pPr>
        <w:pStyle w:val="1"/>
        <w:jc w:val="both"/>
      </w:pPr>
      <w:r>
        <w:rPr>
          <w:sz w:val="20"/>
        </w:rPr>
        <w:t xml:space="preserve">             (подпись, Ф.И.О.)                            (дата)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567" w:right="567" w:bottom="567" w:left="56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Астраханской области от 12.03.2018 N 71-П</w:t>
            <w:br/>
            <w:t>(ред. от 09.12.2021)</w:t>
            <w:br/>
            <w:t>"О Порядке определения объема...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Астраханской области от 12.03.2018 N 71-П</w:t>
            <w:br/>
            <w:t>(ред. от 09.12.2021)</w:t>
            <w:br/>
            <w:t>"О Порядке определения объема...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CD1691DC61E3F35B336764EFDCBA17B8E5D62B0BF6778FE653BD00A2C494BF669C328BD10CDC55280BDEFFE741B71E4DE45C61E05DEFEBF41E3B35m12CF" TargetMode = "External"/>
	<Relationship Id="rId8" Type="http://schemas.openxmlformats.org/officeDocument/2006/relationships/hyperlink" Target="consultantplus://offline/ref=CD1691DC61E3F35B336764EFDCBA17B8E5D62B0BF9788AE353BD00A2C494BF669C328BD10CDC55280BDEFFE741B71E4DE45C61E05DEFEBF41E3B35m12CF" TargetMode = "External"/>
	<Relationship Id="rId9" Type="http://schemas.openxmlformats.org/officeDocument/2006/relationships/hyperlink" Target="consultantplus://offline/ref=CD1691DC61E3F35B336764EFDCBA17B8E5D62B0BF87889EF51BD00A2C494BF669C328BD10CDC55280BDEFFE741B71E4DE45C61E05DEFEBF41E3B35m12CF" TargetMode = "External"/>
	<Relationship Id="rId10" Type="http://schemas.openxmlformats.org/officeDocument/2006/relationships/hyperlink" Target="consultantplus://offline/ref=CD1691DC61E3F35B336764EFDCBA17B8E5D62B0BF0708EEF53B75DA8CCCDB3649B3DD4C60B9559290BDEFFE749E81B58F5046EE342F1ECED0239371Cm82CF" TargetMode = "External"/>
	<Relationship Id="rId11" Type="http://schemas.openxmlformats.org/officeDocument/2006/relationships/hyperlink" Target="consultantplus://offline/ref=CD1691DC61E3F35B33677AE2CAD64AB7E3DF7707F07284B008E25BFF939DB531DB7DD2964ED05C235F8FBBB747E14E17B1567DE343EDmE2EF" TargetMode = "External"/>
	<Relationship Id="rId12" Type="http://schemas.openxmlformats.org/officeDocument/2006/relationships/hyperlink" Target="consultantplus://offline/ref=CD1691DC61E3F35B336764EFDCBA17B8E5D62B0BF6778FE653BD00A2C494BF669C328BD10CDC55280BDEFFE741B71E4DE45C61E05DEFEBF41E3B35m12CF" TargetMode = "External"/>
	<Relationship Id="rId13" Type="http://schemas.openxmlformats.org/officeDocument/2006/relationships/hyperlink" Target="consultantplus://offline/ref=CD1691DC61E3F35B336764EFDCBA17B8E5D62B0BF9788AE353BD00A2C494BF669C328BD10CDC55280BDEFFE441B71E4DE45C61E05DEFEBF41E3B35m12CF" TargetMode = "External"/>
	<Relationship Id="rId14" Type="http://schemas.openxmlformats.org/officeDocument/2006/relationships/hyperlink" Target="consultantplus://offline/ref=CD1691DC61E3F35B336764EFDCBA17B8E5D62B0BF87889EF51BD00A2C494BF669C328BD10CDC55280BDEFFE441B71E4DE45C61E05DEFEBF41E3B35m12CF" TargetMode = "External"/>
	<Relationship Id="rId15" Type="http://schemas.openxmlformats.org/officeDocument/2006/relationships/hyperlink" Target="consultantplus://offline/ref=CD1691DC61E3F35B336764EFDCBA17B8E5D62B0BF0708EEF53B75DA8CCCDB3649B3DD4C60B9559290BDEFFE74EE81B58F5046EE342F1ECED0239371Cm82CF" TargetMode = "External"/>
	<Relationship Id="rId16" Type="http://schemas.openxmlformats.org/officeDocument/2006/relationships/hyperlink" Target="consultantplus://offline/ref=CD1691DC61E3F35B33677AE2CAD64AB7E3DF7707F07284B008E25BFF939DB531DB7DD2964ED05C235F8FBBB747E14E17B1567DE343EDmE2EF" TargetMode = "External"/>
	<Relationship Id="rId17" Type="http://schemas.openxmlformats.org/officeDocument/2006/relationships/hyperlink" Target="consultantplus://offline/ref=CD1691DC61E3F35B33677AE2CAD64AB7E3DC760FF77284B008E25BFF939DB531C97D8A9F4AD04A280CC0FDE248mE21F" TargetMode = "External"/>
	<Relationship Id="rId18" Type="http://schemas.openxmlformats.org/officeDocument/2006/relationships/hyperlink" Target="consultantplus://offline/ref=CD1691DC61E3F35B33677AE2CAD64AB7E4D57C0FF27284B008E25BFF939DB531DB7DD2934BD55F7C5A9AAAEF48E25109B64F61E141mE2DF" TargetMode = "External"/>
	<Relationship Id="rId19" Type="http://schemas.openxmlformats.org/officeDocument/2006/relationships/hyperlink" Target="consultantplus://offline/ref=CD1691DC61E3F35B336764EFDCBA17B8E5D62B0BF9788AE353BD00A2C494BF669C328BD10CDC55280BDEFFE541B71E4DE45C61E05DEFEBF41E3B35m12CF" TargetMode = "External"/>
	<Relationship Id="rId20" Type="http://schemas.openxmlformats.org/officeDocument/2006/relationships/hyperlink" Target="consultantplus://offline/ref=CD1691DC61E3F35B336764EFDCBA17B8E5D62B0BF87889EF51BD00A2C494BF669C328BD10CDC55280BDEFFE541B71E4DE45C61E05DEFEBF41E3B35m12CF" TargetMode = "External"/>
	<Relationship Id="rId21" Type="http://schemas.openxmlformats.org/officeDocument/2006/relationships/hyperlink" Target="consultantplus://offline/ref=CD1691DC61E3F35B336764EFDCBA17B8E5D62B0BF0708BE255B55DA8CCCDB3649B3DD4C60B95592909DCF8EB48E81B58F5046EE342F1ECED0239371Cm82CF" TargetMode = "External"/>
	<Relationship Id="rId22" Type="http://schemas.openxmlformats.org/officeDocument/2006/relationships/hyperlink" Target="consultantplus://offline/ref=CD1691DC61E3F35B336764EFDCBA17B8E5D62B0BF9788AE353BD00A2C494BF669C328BD10CDC55280BDEFFEA41B71E4DE45C61E05DEFEBF41E3B35m12CF" TargetMode = "External"/>
	<Relationship Id="rId23" Type="http://schemas.openxmlformats.org/officeDocument/2006/relationships/hyperlink" Target="consultantplus://offline/ref=CD1691DC61E3F35B336764EFDCBA17B8E5D62B0BF9788AE353BD00A2C494BF669C328BD10CDC55280BDEFEE041B71E4DE45C61E05DEFEBF41E3B35m12CF" TargetMode = "External"/>
	<Relationship Id="rId24" Type="http://schemas.openxmlformats.org/officeDocument/2006/relationships/hyperlink" Target="consultantplus://offline/ref=CD1691DC61E3F35B336764EFDCBA17B8E5D62B0BF9788AE353BD00A2C494BF669C328BD10CDC55280BDEFEE141B71E4DE45C61E05DEFEBF41E3B35m12CF" TargetMode = "External"/>
	<Relationship Id="rId25" Type="http://schemas.openxmlformats.org/officeDocument/2006/relationships/hyperlink" Target="consultantplus://offline/ref=CD1691DC61E3F35B336764EFDCBA17B8E5D62B0BF9788AE353BD00A2C494BF669C328BD10CDC55280BDEFEE641B71E4DE45C61E05DEFEBF41E3B35m12CF" TargetMode = "External"/>
	<Relationship Id="rId26" Type="http://schemas.openxmlformats.org/officeDocument/2006/relationships/hyperlink" Target="consultantplus://offline/ref=CD1691DC61E3F35B336764EFDCBA17B8E5D62B0BF87889EF51BD00A2C494BF669C328BD10CDC55280BDEFFEB41B71E4DE45C61E05DEFEBF41E3B35m12CF" TargetMode = "External"/>
	<Relationship Id="rId27" Type="http://schemas.openxmlformats.org/officeDocument/2006/relationships/hyperlink" Target="consultantplus://offline/ref=CD1691DC61E3F35B336764EFDCBA17B8E5D62B0BF9788AE353BD00A2C494BF669C328BD10CDC55280BDEFEE741B71E4DE45C61E05DEFEBF41E3B35m12CF" TargetMode = "External"/>
	<Relationship Id="rId28" Type="http://schemas.openxmlformats.org/officeDocument/2006/relationships/hyperlink" Target="consultantplus://offline/ref=CD1691DC61E3F35B336764EFDCBA17B8E5D62B0BF87889EF51BD00A2C494BF669C328BD10CDC55280BDEFEE241B71E4DE45C61E05DEFEBF41E3B35m12CF" TargetMode = "External"/>
	<Relationship Id="rId29" Type="http://schemas.openxmlformats.org/officeDocument/2006/relationships/hyperlink" Target="consultantplus://offline/ref=CD1691DC61E3F35B336764EFDCBA17B8E5D62B0BF87889EF51BD00A2C494BF669C328BD10CDC55280BDEFEE041B71E4DE45C61E05DEFEBF41E3B35m12CF" TargetMode = "External"/>
	<Relationship Id="rId30" Type="http://schemas.openxmlformats.org/officeDocument/2006/relationships/hyperlink" Target="consultantplus://offline/ref=CD1691DC61E3F35B336764EFDCBA17B8E5D62B0BF0708EEF53B75DA8CCCDB3649B3DD4C60B9559290BDEFFE74FE81B58F5046EE342F1ECED0239371Cm82CF" TargetMode = "External"/>
	<Relationship Id="rId31" Type="http://schemas.openxmlformats.org/officeDocument/2006/relationships/hyperlink" Target="consultantplus://offline/ref=CD1691DC61E3F35B336764EFDCBA17B8E5D62B0BF0708EEF53B75DA8CCCDB3649B3DD4C60B9559290BDEFFE74DE81B58F5046EE342F1ECED0239371Cm82CF" TargetMode = "External"/>
	<Relationship Id="rId32" Type="http://schemas.openxmlformats.org/officeDocument/2006/relationships/hyperlink" Target="consultantplus://offline/ref=CD1691DC61E3F35B336764EFDCBA17B8E5D62B0BF87889EF51BD00A2C494BF669C328BD10CDC55280BDEFEE641B71E4DE45C61E05DEFEBF41E3B35m12CF" TargetMode = "External"/>
	<Relationship Id="rId33" Type="http://schemas.openxmlformats.org/officeDocument/2006/relationships/hyperlink" Target="consultantplus://offline/ref=CD1691DC61E3F35B336764EFDCBA17B8E5D62B0BF9788AE353BD00A2C494BF669C328BD10CDC55280BDEFEE541B71E4DE45C61E05DEFEBF41E3B35m12CF" TargetMode = "External"/>
	<Relationship Id="rId34" Type="http://schemas.openxmlformats.org/officeDocument/2006/relationships/hyperlink" Target="consultantplus://offline/ref=CD1691DC61E3F35B336764EFDCBA17B8E5D62B0BF87889EF51BD00A2C494BF669C328BD10CDC55280BDEFDEB41B71E4DE45C61E05DEFEBF41E3B35m12CF" TargetMode = "External"/>
	<Relationship Id="rId35" Type="http://schemas.openxmlformats.org/officeDocument/2006/relationships/hyperlink" Target="consultantplus://offline/ref=CD1691DC61E3F35B336764EFDCBA17B8E5D62B0BF9788AE353BD00A2C494BF669C328BD10CDC55280BDEFEEB41B71E4DE45C61E05DEFEBF41E3B35m12CF" TargetMode = "External"/>
	<Relationship Id="rId36" Type="http://schemas.openxmlformats.org/officeDocument/2006/relationships/hyperlink" Target="consultantplus://offline/ref=CD1691DC61E3F35B336764EFDCBA17B8E5D62B0BF87889EF51BD00A2C494BF669C328BD10CDC55280BDEFCE341B71E4DE45C61E05DEFEBF41E3B35m12CF" TargetMode = "External"/>
	<Relationship Id="rId37" Type="http://schemas.openxmlformats.org/officeDocument/2006/relationships/hyperlink" Target="consultantplus://offline/ref=CD1691DC61E3F35B336764EFDCBA17B8E5D62B0BF9788AE353BD00A2C494BF669C328BD10CDC55280BDEFDE241B71E4DE45C61E05DEFEBF41E3B35m12CF" TargetMode = "External"/>
	<Relationship Id="rId38" Type="http://schemas.openxmlformats.org/officeDocument/2006/relationships/hyperlink" Target="consultantplus://offline/ref=CD1691DC61E3F35B336764EFDCBA17B8E5D62B0BF9788AE353BD00A2C494BF669C328BD10CDC55280BDEFDE341B71E4DE45C61E05DEFEBF41E3B35m12CF" TargetMode = "External"/>
	<Relationship Id="rId39" Type="http://schemas.openxmlformats.org/officeDocument/2006/relationships/hyperlink" Target="consultantplus://offline/ref=CD1691DC61E3F35B336764EFDCBA17B8E5D62B0BF6778FE653BD00A2C494BF669C328BD10CDC55280BDEFFE741B71E4DE45C61E05DEFEBF41E3B35m12CF" TargetMode = "External"/>
	<Relationship Id="rId40" Type="http://schemas.openxmlformats.org/officeDocument/2006/relationships/hyperlink" Target="consultantplus://offline/ref=CD1691DC61E3F35B336764EFDCBA17B8E5D62B0BF87889EF51BD00A2C494BF669C328BD10CDC55280BDEFCE041B71E4DE45C61E05DEFEBF41E3B35m12CF" TargetMode = "External"/>
	<Relationship Id="rId41" Type="http://schemas.openxmlformats.org/officeDocument/2006/relationships/hyperlink" Target="consultantplus://offline/ref=CD1691DC61E3F35B336764EFDCBA17B8E5D62B0BF9788AE353BD00A2C494BF669C328BD10CDC55280BDEFDE141B71E4DE45C61E05DEFEBF41E3B35m12CF" TargetMode = "External"/>
	<Relationship Id="rId42" Type="http://schemas.openxmlformats.org/officeDocument/2006/relationships/hyperlink" Target="consultantplus://offline/ref=CD1691DC61E3F35B336764EFDCBA17B8E5D62B0BF9788AE353BD00A2C494BF669C328BD10CDC55280BDEFDE641B71E4DE45C61E05DEFEBF41E3B35m12CF" TargetMode = "External"/>
	<Relationship Id="rId43" Type="http://schemas.openxmlformats.org/officeDocument/2006/relationships/hyperlink" Target="consultantplus://offline/ref=CD1691DC61E3F35B336764EFDCBA17B8E5D62B0BF9788AE353BD00A2C494BF669C328BD10CDC55280BDEFDE441B71E4DE45C61E05DEFEBF41E3B35m12CF" TargetMode = "External"/>
	<Relationship Id="rId44" Type="http://schemas.openxmlformats.org/officeDocument/2006/relationships/hyperlink" Target="consultantplus://offline/ref=CD1691DC61E3F35B336764EFDCBA17B8E5D62B0BF9788AE353BD00A2C494BF669C328BD10CDC55280BDEFDEA41B71E4DE45C61E05DEFEBF41E3B35m12CF" TargetMode = "External"/>
	<Relationship Id="rId45" Type="http://schemas.openxmlformats.org/officeDocument/2006/relationships/hyperlink" Target="consultantplus://offline/ref=CD1691DC61E3F35B336764EFDCBA17B8E5D62B0BF9788AE353BD00A2C494BF669C328BD10CDC55280BDEFDEB41B71E4DE45C61E05DEFEBF41E3B35m12CF" TargetMode = "External"/>
	<Relationship Id="rId46" Type="http://schemas.openxmlformats.org/officeDocument/2006/relationships/hyperlink" Target="consultantplus://offline/ref=CD1691DC61E3F35B336764EFDCBA17B8E5D62B0BF9788AE353BD00A2C494BF669C328BD10CDC55280BDEFCE241B71E4DE45C61E05DEFEBF41E3B35m12CF" TargetMode = "External"/>
	<Relationship Id="rId47" Type="http://schemas.openxmlformats.org/officeDocument/2006/relationships/hyperlink" Target="consultantplus://offline/ref=CD1691DC61E3F35B336764EFDCBA17B8E5D62B0BF87889EF51BD00A2C494BF669C328BD10CDC55280BDEFCE641B71E4DE45C61E05DEFEBF41E3B35m12CF" TargetMode = "External"/>
	<Relationship Id="rId48" Type="http://schemas.openxmlformats.org/officeDocument/2006/relationships/hyperlink" Target="consultantplus://offline/ref=CD1691DC61E3F35B336764EFDCBA17B8E5D62B0BF9788AE353BD00A2C494BF669C328BD10CDC55280BDEFCE041B71E4DE45C61E05DEFEBF41E3B35m12CF" TargetMode = "External"/>
	<Relationship Id="rId49" Type="http://schemas.openxmlformats.org/officeDocument/2006/relationships/hyperlink" Target="consultantplus://offline/ref=CD1691DC61E3F35B336764EFDCBA17B8E5D62B0BF9788AE353BD00A2C494BF669C328BD10CDC55280BDEFCE141B71E4DE45C61E05DEFEBF41E3B35m12CF" TargetMode = "External"/>
	<Relationship Id="rId50" Type="http://schemas.openxmlformats.org/officeDocument/2006/relationships/hyperlink" Target="consultantplus://offline/ref=CD1691DC61E3F35B33677AE2CAD64AB7E4D57C0FF27284B008E25BFF939DB531DB7DD29649D35F7C5A9AAAEF48E25109B64F61E141mE2DF" TargetMode = "External"/>
	<Relationship Id="rId51" Type="http://schemas.openxmlformats.org/officeDocument/2006/relationships/hyperlink" Target="consultantplus://offline/ref=CD1691DC61E3F35B33677AE2CAD64AB7E4D57C0FF27284B008E25BFF939DB531DB7DD29649D55F7C5A9AAAEF48E25109B64F61E141mE2DF" TargetMode = "External"/>
	<Relationship Id="rId52" Type="http://schemas.openxmlformats.org/officeDocument/2006/relationships/hyperlink" Target="consultantplus://offline/ref=CD1691DC61E3F35B336764EFDCBA17B8E5D62B0BF87889EF51BD00A2C494BF669C328BD10CDC55280BDEFCE541B71E4DE45C61E05DEFEBF41E3B35m12CF" TargetMode = "External"/>
	<Relationship Id="rId53" Type="http://schemas.openxmlformats.org/officeDocument/2006/relationships/hyperlink" Target="consultantplus://offline/ref=CD1691DC61E3F35B336764EFDCBA17B8E5D62B0BF9788AE353BD00A2C494BF669C328BD10CDC55280BDEFCE641B71E4DE45C61E05DEFEBF41E3B35m12CF" TargetMode = "External"/>
	<Relationship Id="rId54" Type="http://schemas.openxmlformats.org/officeDocument/2006/relationships/hyperlink" Target="consultantplus://offline/ref=CD1691DC61E3F35B336764EFDCBA17B8E5D62B0BF87889EF51BD00A2C494BF669C328BD10CDC55280BDEFCEB41B71E4DE45C61E05DEFEBF41E3B35m12CF" TargetMode = "External"/>
	<Relationship Id="rId55" Type="http://schemas.openxmlformats.org/officeDocument/2006/relationships/hyperlink" Target="consultantplus://offline/ref=CD1691DC61E3F35B336764EFDCBA17B8E5D62B0BF9788AE353BD00A2C494BF669C328BD10CDC55280BDEFCE541B71E4DE45C61E05DEFEBF41E3B35m12CF" TargetMode = "External"/>
	<Relationship Id="rId56" Type="http://schemas.openxmlformats.org/officeDocument/2006/relationships/hyperlink" Target="consultantplus://offline/ref=CD1691DC61E3F35B336764EFDCBA17B8E5D62B0BF9788AE353BD00A2C494BF669C328BD10CDC55280BDEFCEA41B71E4DE45C61E05DEFEBF41E3B35m12CF" TargetMode = "External"/>
	<Relationship Id="rId57" Type="http://schemas.openxmlformats.org/officeDocument/2006/relationships/hyperlink" Target="consultantplus://offline/ref=CD1691DC61E3F35B336764EFDCBA17B8E5D62B0BF87889EF51BD00A2C494BF669C328BD10CDC55280BDEFBE341B71E4DE45C61E05DEFEBF41E3B35m12CF" TargetMode = "External"/>
	<Relationship Id="rId58" Type="http://schemas.openxmlformats.org/officeDocument/2006/relationships/hyperlink" Target="consultantplus://offline/ref=CD1691DC61E3F35B336764EFDCBA17B8E5D62B0BF9788AE353BD00A2C494BF669C328BD10CDC55280BDEFBE341B71E4DE45C61E05DEFEBF41E3B35m12CF" TargetMode = "External"/>
	<Relationship Id="rId59" Type="http://schemas.openxmlformats.org/officeDocument/2006/relationships/hyperlink" Target="consultantplus://offline/ref=CD1691DC61E3F35B33677AE2CAD64AB7E4D57C0FF27284B008E25BFF939DB531DB7DD2934BD55F7C5A9AAAEF48E25109B64F61E141mE2DF" TargetMode = "External"/>
	<Relationship Id="rId60" Type="http://schemas.openxmlformats.org/officeDocument/2006/relationships/hyperlink" Target="consultantplus://offline/ref=CD1691DC61E3F35B336764EFDCBA17B8E5D62B0BF9788AE353BD00A2C494BF669C328BD10CDC55280BDEFBEB41B71E4DE45C61E05DEFEBF41E3B35m12CF" TargetMode = "External"/>
	<Relationship Id="rId61" Type="http://schemas.openxmlformats.org/officeDocument/2006/relationships/hyperlink" Target="consultantplus://offline/ref=CD1691DC61E3F35B336764EFDCBA17B8E5D62B0BF9788AE353BD00A2C494BF669C328BD10CDC55280BDEFAE241B71E4DE45C61E05DEFEBF41E3B35m12CF" TargetMode = "External"/>
	<Relationship Id="rId62" Type="http://schemas.openxmlformats.org/officeDocument/2006/relationships/hyperlink" Target="consultantplus://offline/ref=CD1691DC61E3F35B336764EFDCBA17B8E5D62B0BF9788AE353BD00A2C494BF669C328BD10CDC55280BDEFAE341B71E4DE45C61E05DEFEBF41E3B35m12CF" TargetMode = "External"/>
	<Relationship Id="rId63" Type="http://schemas.openxmlformats.org/officeDocument/2006/relationships/hyperlink" Target="consultantplus://offline/ref=CD1691DC61E3F35B336764EFDCBA17B8E5D62B0BF87889EF51BD00A2C494BF669C328BD10CDC55280BDEFBE041B71E4DE45C61E05DEFEBF41E3B35m12CF" TargetMode = "External"/>
	<Relationship Id="rId64" Type="http://schemas.openxmlformats.org/officeDocument/2006/relationships/hyperlink" Target="consultantplus://offline/ref=CD1691DC61E3F35B336764EFDCBA17B8E5D62B0BF9788AE353BD00A2C494BF669C328BD10CDC55280BDEFAE141B71E4DE45C61E05DEFEBF41E3B35m12CF" TargetMode = "External"/>
	<Relationship Id="rId65" Type="http://schemas.openxmlformats.org/officeDocument/2006/relationships/hyperlink" Target="consultantplus://offline/ref=CD1691DC61E3F35B336764EFDCBA17B8E5D62B0BF9788AE353BD00A2C494BF669C328BD10CDC55280BDEFAE441B71E4DE45C61E05DEFEBF41E3B35m12CF" TargetMode = "External"/>
	<Relationship Id="rId66" Type="http://schemas.openxmlformats.org/officeDocument/2006/relationships/hyperlink" Target="consultantplus://offline/ref=CD1691DC61E3F35B336764EFDCBA17B8E5D62B0BF9788AE353BD00A2C494BF669C328BD10CDC55280BDEFAE541B71E4DE45C61E05DEFEBF41E3B35m12CF" TargetMode = "External"/>
	<Relationship Id="rId67" Type="http://schemas.openxmlformats.org/officeDocument/2006/relationships/hyperlink" Target="consultantplus://offline/ref=CD1691DC61E3F35B336764EFDCBA17B8E5D62B0BF9788AE353BD00A2C494BF669C328BD10CDC55280BDEFAEA41B71E4DE45C61E05DEFEBF41E3B35m12CF" TargetMode = "External"/>
	<Relationship Id="rId68" Type="http://schemas.openxmlformats.org/officeDocument/2006/relationships/hyperlink" Target="consultantplus://offline/ref=CD1691DC61E3F35B336764EFDCBA17B8E5D62B0BF9788AE353BD00A2C494BF669C328BD10CDC55280BDEFAEB41B71E4DE45C61E05DEFEBF41E3B35m12CF" TargetMode = "External"/>
	<Relationship Id="rId69" Type="http://schemas.openxmlformats.org/officeDocument/2006/relationships/hyperlink" Target="consultantplus://offline/ref=CD1691DC61E3F35B336764EFDCBA17B8E5D62B0BF9788AE353BD00A2C494BF669C328BD10CDC55280BDEF9E341B71E4DE45C61E05DEFEBF41E3B35m12CF" TargetMode = "External"/>
	<Relationship Id="rId70" Type="http://schemas.openxmlformats.org/officeDocument/2006/relationships/hyperlink" Target="consultantplus://offline/ref=CD1691DC61E3F35B336764EFDCBA17B8E5D62B0BF87889EF51BD00A2C494BF669C328BD10CDC55280BDEFBE641B71E4DE45C61E05DEFEBF41E3B35m12CF" TargetMode = "External"/>
	<Relationship Id="rId71" Type="http://schemas.openxmlformats.org/officeDocument/2006/relationships/hyperlink" Target="consultantplus://offline/ref=CD1691DC61E3F35B336764EFDCBA17B8E5D62B0BF9788AE353BD00A2C494BF669C328BD10CDC55280BDEF9E041B71E4DE45C61E05DEFEBF41E3B35m12CF" TargetMode = "External"/>
	<Relationship Id="rId72" Type="http://schemas.openxmlformats.org/officeDocument/2006/relationships/hyperlink" Target="consultantplus://offline/ref=CD1691DC61E3F35B336764EFDCBA17B8E5D62B0BF87889EF51BD00A2C494BF669C328BD10CDC55280BDEFBE441B71E4DE45C61E05DEFEBF41E3B35m12CF" TargetMode = "External"/>
	<Relationship Id="rId73" Type="http://schemas.openxmlformats.org/officeDocument/2006/relationships/hyperlink" Target="consultantplus://offline/ref=CD1691DC61E3F35B336764EFDCBA17B8E5D62B0BF9788AE353BD00A2C494BF669C328BD10CDC55280BDEF9E741B71E4DE45C61E05DEFEBF41E3B35m12CF" TargetMode = "External"/>
	<Relationship Id="rId74" Type="http://schemas.openxmlformats.org/officeDocument/2006/relationships/hyperlink" Target="consultantplus://offline/ref=CD1691DC61E3F35B336764EFDCBA17B8E5D62B0BF9788AE353BD00A2C494BF669C328BD10CDC55280BDEF9E541B71E4DE45C61E05DEFEBF41E3B35m12CF" TargetMode = "External"/>
	<Relationship Id="rId75" Type="http://schemas.openxmlformats.org/officeDocument/2006/relationships/hyperlink" Target="consultantplus://offline/ref=CD1691DC61E3F35B336764EFDCBA17B8E5D62B0BF87889EF51BD00A2C494BF669C328BD10CDC55280BDEFAE541B71E4DE45C61E05DEFEBF41E3B35m12CF" TargetMode = "External"/>
	<Relationship Id="rId76" Type="http://schemas.openxmlformats.org/officeDocument/2006/relationships/hyperlink" Target="consultantplus://offline/ref=CD1691DC61E3F35B336764EFDCBA17B8E5D62B0BF87889EF51BD00A2C494BF669C328BD10CDC55280BDEFAEA41B71E4DE45C61E05DEFEBF41E3B35m12CF" TargetMode = "External"/>
	<Relationship Id="rId77" Type="http://schemas.openxmlformats.org/officeDocument/2006/relationships/hyperlink" Target="consultantplus://offline/ref=CD1691DC61E3F35B336764EFDCBA17B8E5D62B0BF87889EF51BD00A2C494BF669C328BD10CDC55280BDEF9E241B71E4DE45C61E05DEFEBF41E3B35m12CF" TargetMode = "External"/>
	<Relationship Id="rId78" Type="http://schemas.openxmlformats.org/officeDocument/2006/relationships/hyperlink" Target="consultantplus://offline/ref=CD1691DC61E3F35B336764EFDCBA17B8E5D62B0BF9788AE353BD00A2C494BF669C328BD10CDC55280BDEF9EB41B71E4DE45C61E05DEFEBF41E3B35m12CF" TargetMode = "External"/>
	<Relationship Id="rId79" Type="http://schemas.openxmlformats.org/officeDocument/2006/relationships/hyperlink" Target="consultantplus://offline/ref=CD1691DC61E3F35B336764EFDCBA17B8E5D62B0BF9788AE353BD00A2C494BF669C328BD10CDC55280BDEF8E241B71E4DE45C61E05DEFEBF41E3B35m12CF" TargetMode = "External"/>
	<Relationship Id="rId80" Type="http://schemas.openxmlformats.org/officeDocument/2006/relationships/hyperlink" Target="consultantplus://offline/ref=CD1691DC61E3F35B336764EFDCBA17B8E5D62B0BF9788AE353BD00A2C494BF669C328BD10CDC55280BDEF8E041B71E4DE45C61E05DEFEBF41E3B35m12CF" TargetMode = "External"/>
	<Relationship Id="rId81" Type="http://schemas.openxmlformats.org/officeDocument/2006/relationships/hyperlink" Target="consultantplus://offline/ref=CD1691DC61E3F35B336764EFDCBA17B8E5D62B0BF87889EF51BD00A2C494BF669C328BD10CDC55280BDEF9E341B71E4DE45C61E05DEFEBF41E3B35m12CF" TargetMode = "External"/>
	<Relationship Id="rId82" Type="http://schemas.openxmlformats.org/officeDocument/2006/relationships/hyperlink" Target="consultantplus://offline/ref=CD1691DC61E3F35B336764EFDCBA17B8E5D62B0BF87889EF51BD00A2C494BF669C328BD10CDC55280BDEF9E041B71E4DE45C61E05DEFEBF41E3B35m12CF" TargetMode = "External"/>
	<Relationship Id="rId83" Type="http://schemas.openxmlformats.org/officeDocument/2006/relationships/hyperlink" Target="consultantplus://offline/ref=CD1691DC61E3F35B336764EFDCBA17B8E5D62B0BF87889EF51BD00A2C494BF669C328BD10CDC55280BDEF9E641B71E4DE45C61E05DEFEBF41E3B35m12CF" TargetMode = "External"/>
	<Relationship Id="rId84" Type="http://schemas.openxmlformats.org/officeDocument/2006/relationships/hyperlink" Target="consultantplus://offline/ref=CD1691DC61E3F35B336764EFDCBA17B8E5D62B0BF0708EEF53B75DA8CCCDB3649B3DD4C60B9559290BDEFFE743E81B58F5046EE342F1ECED0239371Cm82CF" TargetMode = "External"/>
	<Relationship Id="rId85" Type="http://schemas.openxmlformats.org/officeDocument/2006/relationships/hyperlink" Target="consultantplus://offline/ref=CD1691DC61E3F35B336764EFDCBA17B8E5D62B0BF87889EF51BD00A2C494BF669C328BD10CDC55280BDEF9E441B71E4DE45C61E05DEFEBF41E3B35m12CF" TargetMode = "External"/>
	<Relationship Id="rId86" Type="http://schemas.openxmlformats.org/officeDocument/2006/relationships/hyperlink" Target="consultantplus://offline/ref=CD1691DC61E3F35B336764EFDCBA17B8E5D62B0BF0708EEF53B75DA8CCCDB3649B3DD4C60B9559290BDEFFE448E81B58F5046EE342F1ECED0239371Cm82CF" TargetMode = "External"/>
	<Relationship Id="rId87" Type="http://schemas.openxmlformats.org/officeDocument/2006/relationships/hyperlink" Target="consultantplus://offline/ref=CD1691DC61E3F35B336764EFDCBA17B8E5D62B0BF87889EF51BD00A2C494BF669C328BD10CDC55280BDEF9EA41B71E4DE45C61E05DEFEBF41E3B35m12CF" TargetMode = "External"/>
	<Relationship Id="rId88" Type="http://schemas.openxmlformats.org/officeDocument/2006/relationships/hyperlink" Target="consultantplus://offline/ref=CD1691DC61E3F35B336764EFDCBA17B8E5D62B0BF87889EF51BD00A2C494BF669C328BD10CDC55280BDEF9EB41B71E4DE45C61E05DEFEBF41E3B35m12CF" TargetMode = "External"/>
	<Relationship Id="rId89" Type="http://schemas.openxmlformats.org/officeDocument/2006/relationships/hyperlink" Target="consultantplus://offline/ref=CD1691DC61E3F35B336764EFDCBA17B8E5D62B0BF0708EEF53B75DA8CCCDB3649B3DD4C60B9559290BDEFFE44EE81B58F5046EE342F1ECED0239371Cm82CF" TargetMode = "External"/>
	<Relationship Id="rId90" Type="http://schemas.openxmlformats.org/officeDocument/2006/relationships/hyperlink" Target="consultantplus://offline/ref=CD1691DC61E3F35B336764EFDCBA17B8E5D62B0BF0708EEF53B75DA8CCCDB3649B3DD4C60B9559290BDEFFE44CE81B58F5046EE342F1ECED0239371Cm82CF" TargetMode = "External"/>
	<Relationship Id="rId91" Type="http://schemas.openxmlformats.org/officeDocument/2006/relationships/hyperlink" Target="consultantplus://offline/ref=CD1691DC61E3F35B336764EFDCBA17B8E5D62B0BF0708EEF53B75DA8CCCDB3649B3DD4C60B9559290BDEFFE44CE81B58F5046EE342F1ECED0239371Cm82CF" TargetMode = "External"/>
	<Relationship Id="rId92" Type="http://schemas.openxmlformats.org/officeDocument/2006/relationships/hyperlink" Target="consultantplus://offline/ref=CD1691DC61E3F35B336764EFDCBA17B8E5D62B0BF0708EEF53B75DA8CCCDB3649B3DD4C60B9559290BDEFFE44DE81B58F5046EE342F1ECED0239371Cm82CF" TargetMode = "External"/>
	<Relationship Id="rId93" Type="http://schemas.openxmlformats.org/officeDocument/2006/relationships/hyperlink" Target="consultantplus://offline/ref=CD1691DC61E3F35B336764EFDCBA17B8E5D62B0BF0708EEF53B75DA8CCCDB3649B3DD4C60B9559290BDEFFE442E81B58F5046EE342F1ECED0239371Cm82CF" TargetMode = "External"/>
	<Relationship Id="rId94" Type="http://schemas.openxmlformats.org/officeDocument/2006/relationships/hyperlink" Target="consultantplus://offline/ref=CD1691DC61E3F35B336764EFDCBA17B8E5D62B0BF87889EF51BD00A2C494BF669C328BD10CDC55280BDEF8E241B71E4DE45C61E05DEFEBF41E3B35m12CF" TargetMode = "External"/>
	<Relationship Id="rId95" Type="http://schemas.openxmlformats.org/officeDocument/2006/relationships/hyperlink" Target="consultantplus://offline/ref=CD1691DC61E3F35B336764EFDCBA17B8E5D62B0BF87889EF51BD00A2C494BF669C328BD10CDC55280BDEF8EA41B71E4DE45C61E05DEFEBF41E3B35m12CF" TargetMode = "External"/>
	<Relationship Id="rId96" Type="http://schemas.openxmlformats.org/officeDocument/2006/relationships/hyperlink" Target="consultantplus://offline/ref=CD1691DC61E3F35B336764EFDCBA17B8E5D62B0BF97889EE54BD00A2C494BF669C328BD10CDC55280BDCFCE241B71E4DE45C61E05DEFEBF41E3B35m12CF" TargetMode = "External"/>
	<Relationship Id="rId97" Type="http://schemas.openxmlformats.org/officeDocument/2006/relationships/hyperlink" Target="consultantplus://offline/ref=CD1691DC61E3F35B336764EFDCBA17B8E5D62B0BF97889EE54BD00A2C494BF669C328BD10CDC55280BDEFEE241B71E4DE45C61E05DEFEBF41E3B35m12CF" TargetMode = "External"/>
	<Relationship Id="rId98" Type="http://schemas.openxmlformats.org/officeDocument/2006/relationships/header" Target="header2.xml"/>
	<Relationship Id="rId99" Type="http://schemas.openxmlformats.org/officeDocument/2006/relationships/footer" Target="footer2.xml"/>
	<Relationship Id="rId100" Type="http://schemas.openxmlformats.org/officeDocument/2006/relationships/hyperlink" Target="consultantplus://offline/ref=CD1691DC61E3F35B336764EFDCBA17B8E5D62B0BF9788AE353BD00A2C494BF669C328BD10CDC55280BDEF8E441B71E4DE45C61E05DEFEBF41E3B35m12CF" TargetMode = "External"/>
	<Relationship Id="rId101" Type="http://schemas.openxmlformats.org/officeDocument/2006/relationships/hyperlink" Target="consultantplus://offline/ref=CD1691DC61E3F35B33677AE2CAD64AB7E4D57C07F87384B008E25BFF939DB531DB7DD2944385056C5ED3FDE354E34817B35161mE23F" TargetMode = "External"/>
	<Relationship Id="rId102" Type="http://schemas.openxmlformats.org/officeDocument/2006/relationships/hyperlink" Target="consultantplus://offline/ref=CD1691DC61E3F35B33677AE2CAD64AB7E4D57C07F87384B008E25BFF939DB531DB7DD29348D1562F03D5ABB30EB6420BB04F63E65DEDECE8m12EF" TargetMode = "External"/>
	<Relationship Id="rId103" Type="http://schemas.openxmlformats.org/officeDocument/2006/relationships/hyperlink" Target="consultantplus://offline/ref=CD1691DC61E3F35B336764EFDCBA17B8E5D62B0BF6778FE45DBD00A2C494BF669C328BD10CDC55280BDEF9E241B71E4DE45C61E05DEFEBF41E3B35m12CF" TargetMode = "External"/>
	<Relationship Id="rId104" Type="http://schemas.openxmlformats.org/officeDocument/2006/relationships/hyperlink" Target="consultantplus://offline/ref=CD1691DC61E3F35B33677AE2CAD64AB7E4D57C0FF27284B008E25BFF939DB531DB7DD2934BD55F7C5A9AAAEF48E25109B64F61E141mE2DF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4022.00.15</Application>
  <Company>КонсультантПлюс Версия 4022.00.15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Астраханской области от 12.03.2018 N 71-П
(ред. от 09.12.2021)
"О Порядке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области"
(с изм. и доп., вступ. в силу с 01.01.2022)</dc:title>
  <dcterms:created xsi:type="dcterms:W3CDTF">2022-07-21T05:54:38Z</dcterms:created>
</cp:coreProperties>
</file>