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3A10" w:rsidRPr="00F632B9" w:rsidRDefault="00203A10" w:rsidP="00203A10">
      <w:pPr>
        <w:spacing w:after="0" w:line="240" w:lineRule="auto"/>
        <w:jc w:val="center"/>
        <w:rPr>
          <w:rFonts w:ascii="Times New Roman" w:hAnsi="Times New Roman" w:cs="Times New Roman"/>
          <w:sz w:val="28"/>
          <w:szCs w:val="28"/>
        </w:rPr>
      </w:pPr>
      <w:r w:rsidRPr="00F632B9">
        <w:rPr>
          <w:rFonts w:ascii="Times New Roman" w:hAnsi="Times New Roman" w:cs="Times New Roman"/>
          <w:sz w:val="28"/>
          <w:szCs w:val="28"/>
        </w:rPr>
        <w:t>Пояснительная записка</w:t>
      </w:r>
    </w:p>
    <w:p w:rsidR="00203A10" w:rsidRPr="00F632B9" w:rsidRDefault="00203A10" w:rsidP="00203A1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проекту постановления</w:t>
      </w:r>
      <w:r w:rsidRPr="00F632B9">
        <w:rPr>
          <w:rFonts w:ascii="Times New Roman" w:hAnsi="Times New Roman" w:cs="Times New Roman"/>
          <w:sz w:val="28"/>
          <w:szCs w:val="28"/>
        </w:rPr>
        <w:t xml:space="preserve"> Правительства Астраханской области</w:t>
      </w:r>
    </w:p>
    <w:p w:rsidR="00203A10" w:rsidRDefault="00203A10" w:rsidP="00203A10">
      <w:pPr>
        <w:tabs>
          <w:tab w:val="left" w:pos="9356"/>
        </w:tabs>
        <w:spacing w:after="0" w:line="240" w:lineRule="auto"/>
        <w:ind w:left="426" w:right="-1"/>
        <w:jc w:val="center"/>
        <w:rPr>
          <w:rFonts w:ascii="Times New Roman" w:hAnsi="Times New Roman" w:cs="Times New Roman"/>
          <w:sz w:val="28"/>
          <w:szCs w:val="28"/>
        </w:rPr>
      </w:pPr>
      <w:r w:rsidRPr="00F632B9">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постановление Правительства Астраханской области от </w:t>
      </w:r>
      <w:r w:rsidR="00D20A7E">
        <w:rPr>
          <w:rFonts w:ascii="Times New Roman" w:hAnsi="Times New Roman" w:cs="Times New Roman"/>
          <w:sz w:val="28"/>
          <w:szCs w:val="28"/>
        </w:rPr>
        <w:t>08</w:t>
      </w:r>
      <w:r>
        <w:rPr>
          <w:rFonts w:ascii="Times New Roman" w:hAnsi="Times New Roman" w:cs="Times New Roman"/>
          <w:sz w:val="28"/>
          <w:szCs w:val="28"/>
        </w:rPr>
        <w:t>.06</w:t>
      </w:r>
      <w:r w:rsidRPr="00F632B9">
        <w:rPr>
          <w:rFonts w:ascii="Times New Roman" w:hAnsi="Times New Roman" w:cs="Times New Roman"/>
          <w:sz w:val="28"/>
          <w:szCs w:val="28"/>
        </w:rPr>
        <w:t>.201</w:t>
      </w:r>
      <w:r w:rsidR="00D20A7E">
        <w:rPr>
          <w:rFonts w:ascii="Times New Roman" w:hAnsi="Times New Roman" w:cs="Times New Roman"/>
          <w:sz w:val="28"/>
          <w:szCs w:val="28"/>
        </w:rPr>
        <w:t>8</w:t>
      </w:r>
      <w:r>
        <w:rPr>
          <w:rFonts w:ascii="Times New Roman" w:hAnsi="Times New Roman" w:cs="Times New Roman"/>
          <w:sz w:val="28"/>
          <w:szCs w:val="28"/>
        </w:rPr>
        <w:t xml:space="preserve"> № 2</w:t>
      </w:r>
      <w:r w:rsidR="00D20A7E">
        <w:rPr>
          <w:rFonts w:ascii="Times New Roman" w:hAnsi="Times New Roman" w:cs="Times New Roman"/>
          <w:sz w:val="28"/>
          <w:szCs w:val="28"/>
        </w:rPr>
        <w:t>27</w:t>
      </w:r>
      <w:r w:rsidRPr="00F632B9">
        <w:rPr>
          <w:rFonts w:ascii="Times New Roman" w:hAnsi="Times New Roman" w:cs="Times New Roman"/>
          <w:sz w:val="28"/>
          <w:szCs w:val="28"/>
        </w:rPr>
        <w:t>-П»</w:t>
      </w:r>
    </w:p>
    <w:p w:rsidR="00203A10" w:rsidRDefault="00203A10" w:rsidP="00203A10">
      <w:pPr>
        <w:tabs>
          <w:tab w:val="left" w:pos="9356"/>
        </w:tabs>
        <w:spacing w:after="0" w:line="240" w:lineRule="auto"/>
        <w:ind w:right="-1" w:firstLine="567"/>
        <w:jc w:val="both"/>
        <w:rPr>
          <w:rFonts w:ascii="Times New Roman" w:hAnsi="Times New Roman" w:cs="Times New Roman"/>
          <w:sz w:val="28"/>
          <w:szCs w:val="28"/>
        </w:rPr>
      </w:pPr>
    </w:p>
    <w:p w:rsidR="008F0943" w:rsidRPr="008A54DB" w:rsidRDefault="00203A10" w:rsidP="008F0943">
      <w:pPr>
        <w:autoSpaceDE w:val="0"/>
        <w:autoSpaceDN w:val="0"/>
        <w:adjustRightInd w:val="0"/>
        <w:spacing w:after="0" w:line="240" w:lineRule="auto"/>
        <w:ind w:firstLine="709"/>
        <w:jc w:val="both"/>
        <w:rPr>
          <w:rFonts w:ascii="Times New Roman" w:hAnsi="Times New Roman" w:cs="Times New Roman"/>
          <w:sz w:val="26"/>
          <w:szCs w:val="26"/>
          <w:lang w:eastAsia="zh-CN"/>
        </w:rPr>
      </w:pPr>
      <w:r w:rsidRPr="008A54DB">
        <w:rPr>
          <w:rFonts w:ascii="Times New Roman" w:hAnsi="Times New Roman" w:cs="Times New Roman"/>
          <w:sz w:val="26"/>
          <w:szCs w:val="26"/>
        </w:rPr>
        <w:t xml:space="preserve">Проект постановления Правительства Астраханской области                           «О внесении изменений в постановление Правительства Астраханской области от </w:t>
      </w:r>
      <w:r w:rsidR="00D20A7E" w:rsidRPr="008A54DB">
        <w:rPr>
          <w:rFonts w:ascii="Times New Roman" w:hAnsi="Times New Roman" w:cs="Times New Roman"/>
          <w:sz w:val="26"/>
          <w:szCs w:val="26"/>
        </w:rPr>
        <w:t>08</w:t>
      </w:r>
      <w:r w:rsidRPr="008A54DB">
        <w:rPr>
          <w:rFonts w:ascii="Times New Roman" w:hAnsi="Times New Roman" w:cs="Times New Roman"/>
          <w:sz w:val="26"/>
          <w:szCs w:val="26"/>
        </w:rPr>
        <w:t>.06.201</w:t>
      </w:r>
      <w:r w:rsidR="00D20A7E" w:rsidRPr="008A54DB">
        <w:rPr>
          <w:rFonts w:ascii="Times New Roman" w:hAnsi="Times New Roman" w:cs="Times New Roman"/>
          <w:sz w:val="26"/>
          <w:szCs w:val="26"/>
        </w:rPr>
        <w:t>8</w:t>
      </w:r>
      <w:r w:rsidRPr="008A54DB">
        <w:rPr>
          <w:rFonts w:ascii="Times New Roman" w:hAnsi="Times New Roman" w:cs="Times New Roman"/>
          <w:sz w:val="26"/>
          <w:szCs w:val="26"/>
        </w:rPr>
        <w:t xml:space="preserve"> № 2</w:t>
      </w:r>
      <w:r w:rsidR="00D20A7E" w:rsidRPr="008A54DB">
        <w:rPr>
          <w:rFonts w:ascii="Times New Roman" w:hAnsi="Times New Roman" w:cs="Times New Roman"/>
          <w:sz w:val="26"/>
          <w:szCs w:val="26"/>
        </w:rPr>
        <w:t>27</w:t>
      </w:r>
      <w:r w:rsidRPr="008A54DB">
        <w:rPr>
          <w:rFonts w:ascii="Times New Roman" w:hAnsi="Times New Roman" w:cs="Times New Roman"/>
          <w:sz w:val="26"/>
          <w:szCs w:val="26"/>
        </w:rPr>
        <w:t xml:space="preserve">-П» (далее – проект постановления) </w:t>
      </w:r>
      <w:r w:rsidR="00D20A7E" w:rsidRPr="008A54DB">
        <w:rPr>
          <w:rFonts w:ascii="Times New Roman" w:hAnsi="Times New Roman" w:cs="Times New Roman"/>
          <w:sz w:val="26"/>
          <w:szCs w:val="26"/>
        </w:rPr>
        <w:t>подготовлен министерством культуры</w:t>
      </w:r>
      <w:r w:rsidR="00523034" w:rsidRPr="008A54DB">
        <w:rPr>
          <w:rFonts w:ascii="Times New Roman" w:hAnsi="Times New Roman" w:cs="Times New Roman"/>
          <w:sz w:val="26"/>
          <w:szCs w:val="26"/>
        </w:rPr>
        <w:t xml:space="preserve"> </w:t>
      </w:r>
      <w:r w:rsidR="00D20A7E" w:rsidRPr="008A54DB">
        <w:rPr>
          <w:rFonts w:ascii="Times New Roman" w:hAnsi="Times New Roman" w:cs="Times New Roman"/>
          <w:sz w:val="26"/>
          <w:szCs w:val="26"/>
          <w:lang w:eastAsia="ar-SA"/>
        </w:rPr>
        <w:t xml:space="preserve">Астраханской области </w:t>
      </w:r>
      <w:r w:rsidR="00523034" w:rsidRPr="008A54DB">
        <w:rPr>
          <w:rFonts w:ascii="Times New Roman" w:hAnsi="Times New Roman" w:cs="Times New Roman"/>
          <w:sz w:val="26"/>
          <w:szCs w:val="26"/>
          <w:lang w:eastAsia="ar-SA"/>
        </w:rPr>
        <w:t xml:space="preserve">(далее –министерство) </w:t>
      </w:r>
      <w:r w:rsidR="008F0943" w:rsidRPr="008A54DB">
        <w:rPr>
          <w:rFonts w:ascii="Times New Roman" w:hAnsi="Times New Roman" w:cs="Times New Roman"/>
          <w:sz w:val="26"/>
          <w:szCs w:val="26"/>
          <w:lang w:eastAsia="ar-SA"/>
        </w:rPr>
        <w:t xml:space="preserve">в связи с </w:t>
      </w:r>
      <w:r w:rsidR="008F0943" w:rsidRPr="008A54DB">
        <w:rPr>
          <w:rFonts w:ascii="Times New Roman" w:hAnsi="Times New Roman" w:cs="Times New Roman"/>
          <w:sz w:val="26"/>
          <w:szCs w:val="26"/>
          <w:lang w:eastAsia="zh-CN"/>
        </w:rPr>
        <w:t xml:space="preserve">постановлением Правительства Астраханской области от  02.11.2022 № 536-П «О некоторых мерах по совершенствованию государственного управления в Астраханской области», </w:t>
      </w:r>
      <w:r w:rsidR="008F0943" w:rsidRPr="008A54DB">
        <w:rPr>
          <w:rFonts w:ascii="Times New Roman" w:hAnsi="Times New Roman" w:cs="Times New Roman"/>
          <w:sz w:val="26"/>
          <w:szCs w:val="26"/>
        </w:rPr>
        <w:t xml:space="preserve">распоряжениями Правительства Астраханской области от 15.02.2023 № 36-Пр «О мерах по повышению оплаты труда работников государственных учреждений Астраханской области» и от 15.02.2023 № 38-Пр «О подведомственности государственного </w:t>
      </w:r>
      <w:r w:rsidR="008F0943" w:rsidRPr="008A54DB">
        <w:rPr>
          <w:rFonts w:ascii="Times New Roman" w:hAnsi="Times New Roman" w:cs="Times New Roman"/>
          <w:sz w:val="26"/>
          <w:szCs w:val="26"/>
          <w:lang w:eastAsia="ar-SA"/>
        </w:rPr>
        <w:t>казенного учреждения Астраханской области «Государственный архив Астраханской области» и о внесении изменений в распоряжение</w:t>
      </w:r>
      <w:r w:rsidR="008F0943" w:rsidRPr="008A54DB">
        <w:rPr>
          <w:rFonts w:ascii="Times New Roman" w:hAnsi="Times New Roman" w:cs="Times New Roman"/>
          <w:sz w:val="26"/>
          <w:szCs w:val="26"/>
        </w:rPr>
        <w:t xml:space="preserve"> Правительства Астраханской области от 27.07.2006 № 256-Пр»</w:t>
      </w:r>
      <w:r w:rsidR="008F0943" w:rsidRPr="008A54DB">
        <w:rPr>
          <w:rFonts w:ascii="Times New Roman" w:hAnsi="Times New Roman" w:cs="Times New Roman"/>
          <w:sz w:val="26"/>
          <w:szCs w:val="26"/>
          <w:lang w:eastAsia="zh-CN"/>
        </w:rPr>
        <w:t>.</w:t>
      </w:r>
    </w:p>
    <w:p w:rsidR="00F829AD" w:rsidRPr="008A54DB" w:rsidRDefault="00F829AD" w:rsidP="008F0943">
      <w:pPr>
        <w:autoSpaceDE w:val="0"/>
        <w:autoSpaceDN w:val="0"/>
        <w:adjustRightInd w:val="0"/>
        <w:spacing w:after="0" w:line="240" w:lineRule="auto"/>
        <w:ind w:firstLine="709"/>
        <w:jc w:val="both"/>
        <w:rPr>
          <w:rFonts w:ascii="Times New Roman" w:hAnsi="Times New Roman" w:cs="Times New Roman"/>
          <w:sz w:val="26"/>
          <w:szCs w:val="26"/>
          <w:lang w:eastAsia="zh-CN"/>
        </w:rPr>
      </w:pPr>
      <w:r w:rsidRPr="008A54DB">
        <w:rPr>
          <w:rFonts w:ascii="Times New Roman" w:hAnsi="Times New Roman" w:cs="Times New Roman"/>
          <w:sz w:val="26"/>
          <w:szCs w:val="26"/>
        </w:rPr>
        <w:t xml:space="preserve">Проектом постановления вносятся изменения, </w:t>
      </w:r>
      <w:r w:rsidRPr="008A54DB">
        <w:rPr>
          <w:rFonts w:ascii="Times New Roman" w:hAnsi="Times New Roman" w:cs="Times New Roman"/>
          <w:bCs/>
          <w:sz w:val="26"/>
          <w:szCs w:val="26"/>
        </w:rPr>
        <w:t xml:space="preserve">предусматривающие, замену слов </w:t>
      </w:r>
      <w:r w:rsidRPr="008A54DB">
        <w:rPr>
          <w:rFonts w:ascii="Times New Roman" w:hAnsi="Times New Roman" w:cs="Times New Roman"/>
          <w:sz w:val="26"/>
          <w:szCs w:val="26"/>
        </w:rPr>
        <w:t xml:space="preserve">«агентству по делам архивов Астраханской области» на слова «министерству культуры Астраханской области» в соответствующем падеже в </w:t>
      </w:r>
      <w:r w:rsidRPr="008A54DB">
        <w:rPr>
          <w:rFonts w:ascii="Times New Roman" w:hAnsi="Times New Roman" w:cs="Times New Roman"/>
          <w:bCs/>
          <w:sz w:val="26"/>
          <w:szCs w:val="26"/>
        </w:rPr>
        <w:t>наименовании постановления, в пунктах 1,2 постановления и в наименовании</w:t>
      </w:r>
      <w:r w:rsidRPr="008A54DB">
        <w:rPr>
          <w:rFonts w:ascii="Times New Roman" w:hAnsi="Times New Roman" w:cs="Times New Roman"/>
          <w:sz w:val="26"/>
          <w:szCs w:val="26"/>
        </w:rPr>
        <w:t xml:space="preserve"> Положения о системе оплаты труда работников государственного казенного учреждения Астраханской области «Государственный архив Астраханской области», подведомственного агентству по делам архивов Астраханской области и Порядка выплаты ежемесячной надбавки за выслугу лет работникам государственного казенного учреждения Астраханской области «Государственный архив Астраханской области», подведомственного агентству по делам архивов Астраханской области, утвержденных постановлением</w:t>
      </w:r>
      <w:r w:rsidR="009738F9" w:rsidRPr="008A54DB">
        <w:rPr>
          <w:rFonts w:ascii="Times New Roman" w:hAnsi="Times New Roman" w:cs="Times New Roman"/>
          <w:sz w:val="26"/>
          <w:szCs w:val="26"/>
        </w:rPr>
        <w:t xml:space="preserve">, также предлагается с 01.02.2023 увеличить на 5,5% размеры окладов (должностных окладов) работников государственного казенного учреждения Астраханской области </w:t>
      </w:r>
      <w:r w:rsidR="009738F9" w:rsidRPr="008A54DB">
        <w:rPr>
          <w:rFonts w:ascii="Times New Roman" w:hAnsi="Times New Roman" w:cs="Times New Roman"/>
          <w:sz w:val="26"/>
          <w:szCs w:val="26"/>
          <w:lang w:eastAsia="ar-SA"/>
        </w:rPr>
        <w:t>«Государственный архив Астраханской области»</w:t>
      </w:r>
      <w:r w:rsidRPr="008A54DB">
        <w:rPr>
          <w:rFonts w:ascii="Times New Roman" w:hAnsi="Times New Roman" w:cs="Times New Roman"/>
          <w:sz w:val="26"/>
          <w:szCs w:val="26"/>
        </w:rPr>
        <w:t xml:space="preserve">. </w:t>
      </w:r>
    </w:p>
    <w:p w:rsidR="008A54DB" w:rsidRPr="008A54DB" w:rsidRDefault="008A54DB" w:rsidP="008A54DB">
      <w:pPr>
        <w:pStyle w:val="a3"/>
        <w:spacing w:after="0" w:line="240" w:lineRule="auto"/>
        <w:ind w:left="0" w:right="-1" w:firstLine="709"/>
        <w:jc w:val="both"/>
        <w:rPr>
          <w:rFonts w:ascii="Times New Roman" w:hAnsi="Times New Roman" w:cs="Times New Roman"/>
          <w:sz w:val="26"/>
          <w:szCs w:val="26"/>
        </w:rPr>
      </w:pPr>
      <w:r w:rsidRPr="008A54DB">
        <w:rPr>
          <w:rFonts w:ascii="Times New Roman" w:hAnsi="Times New Roman" w:cs="Times New Roman"/>
          <w:sz w:val="26"/>
          <w:szCs w:val="26"/>
        </w:rPr>
        <w:t>Принятие постановления Правительства Астраханской области                                   «О внесении изменений в постановление Правительства Астраханской области от 08.06.2018 № 227-П» не потребует выделения денежных средств из бюджета Астраханской области, а также внесения изменений, признания утратившими силу нормативных правовых актов Астраханской области.</w:t>
      </w:r>
    </w:p>
    <w:p w:rsidR="00203A10" w:rsidRPr="008A54DB" w:rsidRDefault="00203A10" w:rsidP="00203A10">
      <w:pPr>
        <w:spacing w:after="0" w:line="240" w:lineRule="auto"/>
        <w:ind w:firstLine="567"/>
        <w:jc w:val="both"/>
        <w:rPr>
          <w:rFonts w:ascii="Times New Roman" w:hAnsi="Times New Roman" w:cs="Times New Roman"/>
          <w:sz w:val="26"/>
          <w:szCs w:val="26"/>
        </w:rPr>
      </w:pPr>
      <w:r w:rsidRPr="008A54DB">
        <w:rPr>
          <w:rFonts w:ascii="Times New Roman" w:hAnsi="Times New Roman" w:cs="Times New Roman"/>
          <w:sz w:val="26"/>
          <w:szCs w:val="26"/>
        </w:rPr>
        <w:t>Проект постановления размещен в информационно -  телекоммуникационной сети «Интернет» на официальном сайте министерства http://www.</w:t>
      </w:r>
      <w:r w:rsidRPr="008A54DB">
        <w:rPr>
          <w:rFonts w:ascii="Times New Roman" w:hAnsi="Times New Roman" w:cs="Times New Roman"/>
          <w:sz w:val="26"/>
          <w:szCs w:val="26"/>
          <w:lang w:val="en-US"/>
        </w:rPr>
        <w:t>minkult</w:t>
      </w:r>
      <w:r w:rsidRPr="008A54DB">
        <w:rPr>
          <w:rFonts w:ascii="Times New Roman" w:hAnsi="Times New Roman" w:cs="Times New Roman"/>
          <w:sz w:val="26"/>
          <w:szCs w:val="26"/>
          <w:lang w:bidi="ru-RU"/>
        </w:rPr>
        <w:t>.</w:t>
      </w:r>
      <w:r w:rsidRPr="008A54DB">
        <w:rPr>
          <w:rFonts w:ascii="Times New Roman" w:hAnsi="Times New Roman" w:cs="Times New Roman"/>
          <w:sz w:val="26"/>
          <w:szCs w:val="26"/>
          <w:lang w:val="en-US"/>
        </w:rPr>
        <w:t>astrobl</w:t>
      </w:r>
      <w:r w:rsidRPr="008A54DB">
        <w:rPr>
          <w:rFonts w:ascii="Times New Roman" w:hAnsi="Times New Roman" w:cs="Times New Roman"/>
          <w:sz w:val="26"/>
          <w:szCs w:val="26"/>
          <w:lang w:bidi="ru-RU"/>
        </w:rPr>
        <w:t>.</w:t>
      </w:r>
      <w:r w:rsidRPr="008A54DB">
        <w:rPr>
          <w:rFonts w:ascii="Times New Roman" w:hAnsi="Times New Roman" w:cs="Times New Roman"/>
          <w:sz w:val="26"/>
          <w:szCs w:val="26"/>
          <w:lang w:val="en-US"/>
        </w:rPr>
        <w:t>ru</w:t>
      </w:r>
      <w:r w:rsidRPr="008A54DB">
        <w:rPr>
          <w:rFonts w:ascii="Times New Roman" w:hAnsi="Times New Roman" w:cs="Times New Roman"/>
          <w:sz w:val="26"/>
          <w:szCs w:val="26"/>
          <w:lang w:bidi="ru-RU"/>
        </w:rPr>
        <w:t xml:space="preserve"> </w:t>
      </w:r>
      <w:r w:rsidRPr="008A54DB">
        <w:rPr>
          <w:rFonts w:ascii="Times New Roman" w:hAnsi="Times New Roman" w:cs="Times New Roman"/>
          <w:sz w:val="26"/>
          <w:szCs w:val="26"/>
        </w:rPr>
        <w:t xml:space="preserve">в целях выявления рисков нарушения антимонопольного законодательства, а также на портале антикоррупционной экспертизы </w:t>
      </w:r>
      <w:r w:rsidR="000310BB">
        <w:rPr>
          <w:rFonts w:ascii="Times New Roman" w:hAnsi="Times New Roman" w:cs="Times New Roman"/>
          <w:sz w:val="26"/>
          <w:szCs w:val="26"/>
        </w:rPr>
        <w:t>01.03.2023.</w:t>
      </w:r>
    </w:p>
    <w:p w:rsidR="00203A10" w:rsidRPr="008A54DB" w:rsidRDefault="00203A10" w:rsidP="00203A10">
      <w:pPr>
        <w:spacing w:after="0" w:line="240" w:lineRule="auto"/>
        <w:ind w:firstLine="567"/>
        <w:jc w:val="both"/>
        <w:rPr>
          <w:rFonts w:ascii="Times New Roman" w:hAnsi="Times New Roman" w:cs="Times New Roman"/>
          <w:sz w:val="26"/>
          <w:szCs w:val="26"/>
        </w:rPr>
      </w:pPr>
      <w:r w:rsidRPr="008A54DB">
        <w:rPr>
          <w:rFonts w:ascii="Times New Roman" w:hAnsi="Times New Roman" w:cs="Times New Roman"/>
          <w:sz w:val="26"/>
          <w:szCs w:val="26"/>
        </w:rPr>
        <w:t xml:space="preserve">В проекте постановления коррупциогенные факторы, а также положения, способствующие </w:t>
      </w:r>
      <w:r w:rsidR="00505556" w:rsidRPr="008A54DB">
        <w:rPr>
          <w:rFonts w:ascii="Times New Roman" w:hAnsi="Times New Roman" w:cs="Times New Roman"/>
          <w:sz w:val="26"/>
          <w:szCs w:val="26"/>
        </w:rPr>
        <w:t>возникновению рисков нарушения антимонопольного законодательства,</w:t>
      </w:r>
      <w:r w:rsidRPr="008A54DB">
        <w:rPr>
          <w:rFonts w:ascii="Times New Roman" w:hAnsi="Times New Roman" w:cs="Times New Roman"/>
          <w:sz w:val="26"/>
          <w:szCs w:val="26"/>
        </w:rPr>
        <w:t xml:space="preserve"> отсутствуют.</w:t>
      </w:r>
    </w:p>
    <w:p w:rsidR="00203A10" w:rsidRPr="00E74A8A" w:rsidRDefault="00203A10" w:rsidP="00203A10">
      <w:pPr>
        <w:spacing w:after="0" w:line="240" w:lineRule="auto"/>
        <w:ind w:firstLine="567"/>
        <w:jc w:val="both"/>
        <w:rPr>
          <w:rFonts w:ascii="Times New Roman" w:hAnsi="Times New Roman" w:cs="Times New Roman"/>
          <w:sz w:val="28"/>
          <w:szCs w:val="28"/>
        </w:rPr>
      </w:pPr>
    </w:p>
    <w:p w:rsidR="00203A10" w:rsidRDefault="00203A10" w:rsidP="00203A10">
      <w:pPr>
        <w:spacing w:after="0" w:line="240" w:lineRule="auto"/>
        <w:jc w:val="both"/>
        <w:rPr>
          <w:rFonts w:ascii="Times New Roman" w:hAnsi="Times New Roman" w:cs="Times New Roman"/>
          <w:sz w:val="32"/>
          <w:szCs w:val="32"/>
        </w:rPr>
      </w:pPr>
    </w:p>
    <w:p w:rsidR="00203A10" w:rsidRPr="00E74A8A" w:rsidRDefault="00203A10" w:rsidP="00203A10">
      <w:pPr>
        <w:spacing w:after="0" w:line="240" w:lineRule="auto"/>
        <w:jc w:val="both"/>
        <w:rPr>
          <w:rFonts w:ascii="Times New Roman" w:hAnsi="Times New Roman" w:cs="Times New Roman"/>
          <w:sz w:val="32"/>
          <w:szCs w:val="32"/>
        </w:rPr>
      </w:pPr>
    </w:p>
    <w:p w:rsidR="00203A10" w:rsidRPr="00E74A8A" w:rsidRDefault="00821C38" w:rsidP="00203A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00203A10" w:rsidRPr="00E74A8A">
        <w:rPr>
          <w:rFonts w:ascii="Times New Roman" w:hAnsi="Times New Roman" w:cs="Times New Roman"/>
          <w:sz w:val="28"/>
          <w:szCs w:val="28"/>
        </w:rPr>
        <w:t xml:space="preserve">инистр культуры  </w:t>
      </w:r>
    </w:p>
    <w:p w:rsidR="00203A10" w:rsidRPr="00E74A8A" w:rsidRDefault="00203A10" w:rsidP="00203A10">
      <w:pPr>
        <w:spacing w:after="0" w:line="240" w:lineRule="auto"/>
        <w:jc w:val="both"/>
        <w:rPr>
          <w:rFonts w:ascii="Times New Roman" w:hAnsi="Times New Roman" w:cs="Times New Roman"/>
          <w:sz w:val="28"/>
          <w:szCs w:val="28"/>
        </w:rPr>
      </w:pPr>
      <w:r w:rsidRPr="00E74A8A">
        <w:rPr>
          <w:rFonts w:ascii="Times New Roman" w:hAnsi="Times New Roman" w:cs="Times New Roman"/>
          <w:sz w:val="28"/>
          <w:szCs w:val="28"/>
        </w:rPr>
        <w:t xml:space="preserve">Астраханской области                                                                 </w:t>
      </w:r>
      <w:r w:rsidR="00821C38">
        <w:rPr>
          <w:rFonts w:ascii="Times New Roman" w:hAnsi="Times New Roman" w:cs="Times New Roman"/>
          <w:sz w:val="28"/>
          <w:szCs w:val="28"/>
        </w:rPr>
        <w:t>О</w:t>
      </w:r>
      <w:r w:rsidR="00945A8A">
        <w:rPr>
          <w:rFonts w:ascii="Times New Roman" w:hAnsi="Times New Roman" w:cs="Times New Roman"/>
          <w:sz w:val="28"/>
          <w:szCs w:val="28"/>
        </w:rPr>
        <w:t>.</w:t>
      </w:r>
      <w:r w:rsidR="00821C38">
        <w:rPr>
          <w:rFonts w:ascii="Times New Roman" w:hAnsi="Times New Roman" w:cs="Times New Roman"/>
          <w:sz w:val="28"/>
          <w:szCs w:val="28"/>
        </w:rPr>
        <w:t>Н</w:t>
      </w:r>
      <w:r w:rsidR="00945A8A">
        <w:rPr>
          <w:rFonts w:ascii="Times New Roman" w:hAnsi="Times New Roman" w:cs="Times New Roman"/>
          <w:sz w:val="28"/>
          <w:szCs w:val="28"/>
        </w:rPr>
        <w:t xml:space="preserve">. </w:t>
      </w:r>
      <w:r w:rsidR="00821C38">
        <w:rPr>
          <w:rFonts w:ascii="Times New Roman" w:hAnsi="Times New Roman" w:cs="Times New Roman"/>
          <w:sz w:val="28"/>
          <w:szCs w:val="28"/>
        </w:rPr>
        <w:t>Прокофьева</w:t>
      </w:r>
    </w:p>
    <w:p w:rsidR="00BE742F" w:rsidRDefault="00BE742F" w:rsidP="00BE742F">
      <w:pPr>
        <w:spacing w:after="0" w:line="240" w:lineRule="auto"/>
        <w:rPr>
          <w:rFonts w:ascii="Times New Roman" w:eastAsia="Calibri" w:hAnsi="Times New Roman"/>
          <w:kern w:val="2"/>
          <w:sz w:val="28"/>
          <w:szCs w:val="28"/>
        </w:rPr>
      </w:pPr>
    </w:p>
    <w:p w:rsidR="00224C02" w:rsidRDefault="00224C02" w:rsidP="00BE742F">
      <w:pPr>
        <w:spacing w:after="0" w:line="240" w:lineRule="auto"/>
        <w:rPr>
          <w:rFonts w:ascii="Times New Roman" w:eastAsia="Calibri" w:hAnsi="Times New Roman"/>
          <w:kern w:val="2"/>
          <w:sz w:val="28"/>
          <w:szCs w:val="28"/>
        </w:rPr>
      </w:pPr>
    </w:p>
    <w:p w:rsidR="00224C02" w:rsidRDefault="00224C02" w:rsidP="00BE742F">
      <w:pPr>
        <w:spacing w:after="0" w:line="240" w:lineRule="auto"/>
        <w:rPr>
          <w:rFonts w:ascii="Times New Roman" w:eastAsia="Calibri" w:hAnsi="Times New Roman"/>
          <w:kern w:val="2"/>
          <w:sz w:val="28"/>
          <w:szCs w:val="28"/>
        </w:rPr>
      </w:pPr>
    </w:p>
    <w:p w:rsidR="00224C02" w:rsidRDefault="00224C02" w:rsidP="00BE742F">
      <w:pPr>
        <w:spacing w:after="0" w:line="240" w:lineRule="auto"/>
        <w:rPr>
          <w:rFonts w:ascii="Times New Roman" w:eastAsia="Calibri" w:hAnsi="Times New Roman"/>
          <w:kern w:val="2"/>
          <w:sz w:val="28"/>
          <w:szCs w:val="28"/>
        </w:rPr>
      </w:pPr>
    </w:p>
    <w:p w:rsidR="007B39E2" w:rsidRDefault="007B39E2" w:rsidP="00BE742F">
      <w:pPr>
        <w:tabs>
          <w:tab w:val="left" w:pos="4253"/>
        </w:tabs>
        <w:spacing w:after="0" w:line="240" w:lineRule="auto"/>
        <w:ind w:left="426" w:right="5103"/>
        <w:jc w:val="both"/>
        <w:rPr>
          <w:rFonts w:ascii="Times New Roman" w:hAnsi="Times New Roman" w:cs="Times New Roman"/>
          <w:sz w:val="28"/>
          <w:szCs w:val="28"/>
        </w:rPr>
      </w:pPr>
    </w:p>
    <w:p w:rsidR="00BE742F" w:rsidRPr="00F632B9" w:rsidRDefault="00BE742F" w:rsidP="006A56BB">
      <w:pPr>
        <w:tabs>
          <w:tab w:val="left" w:pos="4253"/>
        </w:tabs>
        <w:spacing w:after="0" w:line="240" w:lineRule="auto"/>
        <w:ind w:right="5103"/>
        <w:jc w:val="both"/>
        <w:rPr>
          <w:rFonts w:ascii="Times New Roman" w:hAnsi="Times New Roman" w:cs="Times New Roman"/>
          <w:sz w:val="28"/>
          <w:szCs w:val="28"/>
        </w:rPr>
      </w:pPr>
      <w:r w:rsidRPr="00F632B9">
        <w:rPr>
          <w:rFonts w:ascii="Times New Roman" w:hAnsi="Times New Roman" w:cs="Times New Roman"/>
          <w:sz w:val="28"/>
          <w:szCs w:val="28"/>
        </w:rPr>
        <w:t>О</w:t>
      </w:r>
      <w:r>
        <w:rPr>
          <w:rFonts w:ascii="Times New Roman" w:hAnsi="Times New Roman" w:cs="Times New Roman"/>
          <w:sz w:val="28"/>
          <w:szCs w:val="28"/>
        </w:rPr>
        <w:t xml:space="preserve"> </w:t>
      </w:r>
      <w:r w:rsidR="00544D7D">
        <w:rPr>
          <w:rFonts w:ascii="Times New Roman" w:hAnsi="Times New Roman" w:cs="Times New Roman"/>
          <w:sz w:val="28"/>
          <w:szCs w:val="28"/>
        </w:rPr>
        <w:t>внесении изменени</w:t>
      </w:r>
      <w:r w:rsidR="00CB1885">
        <w:rPr>
          <w:rFonts w:ascii="Times New Roman" w:hAnsi="Times New Roman" w:cs="Times New Roman"/>
          <w:sz w:val="28"/>
          <w:szCs w:val="28"/>
        </w:rPr>
        <w:t>й</w:t>
      </w:r>
      <w:r w:rsidR="00544D7D">
        <w:rPr>
          <w:rFonts w:ascii="Times New Roman" w:hAnsi="Times New Roman" w:cs="Times New Roman"/>
          <w:sz w:val="28"/>
          <w:szCs w:val="28"/>
        </w:rPr>
        <w:t xml:space="preserve"> в </w:t>
      </w:r>
      <w:r w:rsidR="00300E0E">
        <w:rPr>
          <w:rFonts w:ascii="Times New Roman" w:hAnsi="Times New Roman" w:cs="Times New Roman"/>
          <w:sz w:val="28"/>
          <w:szCs w:val="28"/>
        </w:rPr>
        <w:t xml:space="preserve">    </w:t>
      </w:r>
      <w:r w:rsidR="00544D7D">
        <w:rPr>
          <w:rFonts w:ascii="Times New Roman" w:hAnsi="Times New Roman" w:cs="Times New Roman"/>
          <w:sz w:val="28"/>
          <w:szCs w:val="28"/>
        </w:rPr>
        <w:t>постановлени</w:t>
      </w:r>
      <w:r w:rsidR="00E40DB4">
        <w:rPr>
          <w:rFonts w:ascii="Times New Roman" w:hAnsi="Times New Roman" w:cs="Times New Roman"/>
          <w:sz w:val="28"/>
          <w:szCs w:val="28"/>
        </w:rPr>
        <w:t>е</w:t>
      </w:r>
      <w:r w:rsidR="00544D7D">
        <w:rPr>
          <w:rFonts w:ascii="Times New Roman" w:hAnsi="Times New Roman" w:cs="Times New Roman"/>
          <w:sz w:val="28"/>
          <w:szCs w:val="28"/>
        </w:rPr>
        <w:t xml:space="preserve"> Пра</w:t>
      </w:r>
      <w:r w:rsidR="00FA189F">
        <w:rPr>
          <w:rFonts w:ascii="Times New Roman" w:hAnsi="Times New Roman" w:cs="Times New Roman"/>
          <w:sz w:val="28"/>
          <w:szCs w:val="28"/>
        </w:rPr>
        <w:t xml:space="preserve">вительства Астраханской области </w:t>
      </w:r>
      <w:r w:rsidR="00E40DB4">
        <w:rPr>
          <w:rFonts w:ascii="Times New Roman" w:hAnsi="Times New Roman" w:cs="Times New Roman"/>
          <w:sz w:val="28"/>
          <w:szCs w:val="28"/>
        </w:rPr>
        <w:t xml:space="preserve">             </w:t>
      </w:r>
      <w:r>
        <w:rPr>
          <w:rFonts w:ascii="Times New Roman" w:hAnsi="Times New Roman" w:cs="Times New Roman"/>
          <w:sz w:val="28"/>
          <w:szCs w:val="28"/>
        </w:rPr>
        <w:t xml:space="preserve">от </w:t>
      </w:r>
      <w:r w:rsidR="002C71EC">
        <w:rPr>
          <w:rFonts w:ascii="Times New Roman" w:hAnsi="Times New Roman" w:cs="Times New Roman"/>
          <w:sz w:val="28"/>
          <w:szCs w:val="28"/>
        </w:rPr>
        <w:t>08</w:t>
      </w:r>
      <w:r>
        <w:rPr>
          <w:rFonts w:ascii="Times New Roman" w:hAnsi="Times New Roman" w:cs="Times New Roman"/>
          <w:sz w:val="28"/>
          <w:szCs w:val="28"/>
        </w:rPr>
        <w:t>.06</w:t>
      </w:r>
      <w:r w:rsidRPr="00F632B9">
        <w:rPr>
          <w:rFonts w:ascii="Times New Roman" w:hAnsi="Times New Roman" w:cs="Times New Roman"/>
          <w:sz w:val="28"/>
          <w:szCs w:val="28"/>
        </w:rPr>
        <w:t>.201</w:t>
      </w:r>
      <w:r w:rsidR="002C71EC">
        <w:rPr>
          <w:rFonts w:ascii="Times New Roman" w:hAnsi="Times New Roman" w:cs="Times New Roman"/>
          <w:sz w:val="28"/>
          <w:szCs w:val="28"/>
        </w:rPr>
        <w:t>8</w:t>
      </w:r>
      <w:r>
        <w:rPr>
          <w:rFonts w:ascii="Times New Roman" w:hAnsi="Times New Roman" w:cs="Times New Roman"/>
          <w:sz w:val="28"/>
          <w:szCs w:val="28"/>
        </w:rPr>
        <w:t xml:space="preserve"> № 2</w:t>
      </w:r>
      <w:r w:rsidR="002C71EC">
        <w:rPr>
          <w:rFonts w:ascii="Times New Roman" w:hAnsi="Times New Roman" w:cs="Times New Roman"/>
          <w:sz w:val="28"/>
          <w:szCs w:val="28"/>
        </w:rPr>
        <w:t>27</w:t>
      </w:r>
      <w:r w:rsidRPr="00F632B9">
        <w:rPr>
          <w:rFonts w:ascii="Times New Roman" w:hAnsi="Times New Roman" w:cs="Times New Roman"/>
          <w:sz w:val="28"/>
          <w:szCs w:val="28"/>
        </w:rPr>
        <w:t>-П</w:t>
      </w:r>
    </w:p>
    <w:p w:rsidR="00BE742F" w:rsidRDefault="00BE742F" w:rsidP="00BE742F">
      <w:pPr>
        <w:spacing w:after="0" w:line="240" w:lineRule="auto"/>
        <w:jc w:val="both"/>
        <w:rPr>
          <w:rFonts w:ascii="Times New Roman" w:hAnsi="Times New Roman" w:cs="Times New Roman"/>
          <w:sz w:val="28"/>
          <w:szCs w:val="28"/>
        </w:rPr>
      </w:pPr>
    </w:p>
    <w:p w:rsidR="00BE742F" w:rsidRDefault="00BE742F" w:rsidP="00BE742F">
      <w:pPr>
        <w:spacing w:after="0" w:line="240" w:lineRule="auto"/>
        <w:jc w:val="both"/>
        <w:rPr>
          <w:rFonts w:ascii="Times New Roman" w:hAnsi="Times New Roman" w:cs="Times New Roman"/>
          <w:sz w:val="28"/>
          <w:szCs w:val="28"/>
        </w:rPr>
      </w:pPr>
    </w:p>
    <w:p w:rsidR="007C2678" w:rsidRDefault="007C2678" w:rsidP="00BE742F">
      <w:pPr>
        <w:spacing w:after="0" w:line="240" w:lineRule="auto"/>
        <w:jc w:val="both"/>
        <w:rPr>
          <w:rFonts w:ascii="Times New Roman" w:hAnsi="Times New Roman" w:cs="Times New Roman"/>
          <w:sz w:val="28"/>
          <w:szCs w:val="28"/>
        </w:rPr>
      </w:pPr>
    </w:p>
    <w:p w:rsidR="009738F9" w:rsidRDefault="009738F9" w:rsidP="009738F9">
      <w:pPr>
        <w:spacing w:after="0" w:line="240" w:lineRule="auto"/>
        <w:ind w:firstLine="709"/>
        <w:jc w:val="both"/>
        <w:rPr>
          <w:sz w:val="28"/>
          <w:szCs w:val="28"/>
          <w:lang w:eastAsia="zh-CN"/>
        </w:rPr>
      </w:pPr>
      <w:r w:rsidRPr="002C71EC">
        <w:rPr>
          <w:rFonts w:ascii="Times New Roman" w:hAnsi="Times New Roman" w:cs="Times New Roman"/>
          <w:sz w:val="28"/>
          <w:szCs w:val="28"/>
        </w:rPr>
        <w:t xml:space="preserve">В соответствии с постановлением Правительства Астраханской области </w:t>
      </w:r>
      <w:r w:rsidRPr="002C71EC">
        <w:rPr>
          <w:rFonts w:ascii="Times New Roman" w:hAnsi="Times New Roman" w:cs="Times New Roman"/>
          <w:sz w:val="28"/>
          <w:szCs w:val="28"/>
          <w:lang w:eastAsia="zh-CN"/>
        </w:rPr>
        <w:t>от 02.11.2022 № 536-П «О некоторых мерах по совершенствованию государственного управления в Астраханской области»</w:t>
      </w:r>
      <w:r>
        <w:rPr>
          <w:rFonts w:ascii="Times New Roman" w:hAnsi="Times New Roman" w:cs="Times New Roman"/>
          <w:sz w:val="28"/>
          <w:szCs w:val="28"/>
          <w:lang w:eastAsia="zh-CN"/>
        </w:rPr>
        <w:t xml:space="preserve">, </w:t>
      </w:r>
      <w:r>
        <w:rPr>
          <w:rFonts w:ascii="Times New Roman" w:hAnsi="Times New Roman" w:cs="Times New Roman"/>
          <w:sz w:val="28"/>
          <w:szCs w:val="28"/>
        </w:rPr>
        <w:t xml:space="preserve">распоряжениями </w:t>
      </w:r>
      <w:r w:rsidRPr="00C85DA3">
        <w:rPr>
          <w:rFonts w:ascii="Times New Roman" w:hAnsi="Times New Roman" w:cs="Times New Roman"/>
          <w:sz w:val="28"/>
          <w:szCs w:val="28"/>
        </w:rPr>
        <w:t>Правительства Астраханской области от</w:t>
      </w:r>
      <w:r>
        <w:rPr>
          <w:rFonts w:ascii="Times New Roman" w:hAnsi="Times New Roman" w:cs="Times New Roman"/>
          <w:sz w:val="28"/>
          <w:szCs w:val="28"/>
        </w:rPr>
        <w:t xml:space="preserve"> 15.02.2023 № 36-Пр «О мерах по повышению оплаты труда работников государственных учреждений Астраханской области» и </w:t>
      </w:r>
      <w:r w:rsidRPr="00C85DA3">
        <w:rPr>
          <w:rFonts w:ascii="Times New Roman" w:hAnsi="Times New Roman" w:cs="Times New Roman"/>
          <w:sz w:val="28"/>
          <w:szCs w:val="28"/>
        </w:rPr>
        <w:t>от</w:t>
      </w:r>
      <w:r>
        <w:rPr>
          <w:rFonts w:ascii="Times New Roman" w:hAnsi="Times New Roman" w:cs="Times New Roman"/>
          <w:sz w:val="28"/>
          <w:szCs w:val="28"/>
        </w:rPr>
        <w:t xml:space="preserve"> 15.02.2023 № 38-Пр «О подведомственности государственного </w:t>
      </w:r>
      <w:r w:rsidRPr="004F19B0">
        <w:rPr>
          <w:rFonts w:ascii="Times New Roman" w:hAnsi="Times New Roman" w:cs="Times New Roman"/>
          <w:sz w:val="28"/>
          <w:szCs w:val="28"/>
          <w:lang w:eastAsia="ar-SA"/>
        </w:rPr>
        <w:t>казенного учреждения Астраханской области «Государственный архив Астраханской области»</w:t>
      </w:r>
      <w:r>
        <w:rPr>
          <w:rFonts w:ascii="Times New Roman" w:hAnsi="Times New Roman" w:cs="Times New Roman"/>
          <w:sz w:val="28"/>
          <w:szCs w:val="28"/>
          <w:lang w:eastAsia="ar-SA"/>
        </w:rPr>
        <w:t xml:space="preserve"> и о внесении изменений в распоряжение</w:t>
      </w:r>
      <w:r w:rsidRPr="00C607BB">
        <w:rPr>
          <w:rFonts w:ascii="Times New Roman" w:hAnsi="Times New Roman" w:cs="Times New Roman"/>
          <w:sz w:val="28"/>
          <w:szCs w:val="28"/>
        </w:rPr>
        <w:t xml:space="preserve"> </w:t>
      </w:r>
      <w:r w:rsidRPr="00C85DA3">
        <w:rPr>
          <w:rFonts w:ascii="Times New Roman" w:hAnsi="Times New Roman" w:cs="Times New Roman"/>
          <w:sz w:val="28"/>
          <w:szCs w:val="28"/>
        </w:rPr>
        <w:t>Правительства Астраханской области от</w:t>
      </w:r>
      <w:r>
        <w:rPr>
          <w:rFonts w:ascii="Times New Roman" w:hAnsi="Times New Roman" w:cs="Times New Roman"/>
          <w:sz w:val="28"/>
          <w:szCs w:val="28"/>
        </w:rPr>
        <w:t xml:space="preserve"> 27.07.2006 № 256-Пр»</w:t>
      </w:r>
      <w:r>
        <w:rPr>
          <w:sz w:val="28"/>
          <w:szCs w:val="28"/>
          <w:lang w:eastAsia="zh-CN"/>
        </w:rPr>
        <w:t xml:space="preserve"> </w:t>
      </w:r>
    </w:p>
    <w:p w:rsidR="00E942ED" w:rsidRDefault="00E40DB4" w:rsidP="005230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Правительство Астраханской области ПОСТАНОВЛЯЕТ:</w:t>
      </w:r>
    </w:p>
    <w:p w:rsidR="00CB1885" w:rsidRDefault="00CB1885" w:rsidP="00CB1885">
      <w:pPr>
        <w:spacing w:after="0" w:line="240" w:lineRule="auto"/>
        <w:ind w:firstLine="709"/>
        <w:jc w:val="both"/>
        <w:rPr>
          <w:rFonts w:ascii="Times New Roman" w:hAnsi="Times New Roman" w:cs="Times New Roman"/>
          <w:sz w:val="28"/>
          <w:szCs w:val="28"/>
        </w:rPr>
      </w:pPr>
      <w:r w:rsidRPr="00CB1885">
        <w:rPr>
          <w:rFonts w:ascii="Times New Roman" w:hAnsi="Times New Roman" w:cs="Times New Roman"/>
          <w:sz w:val="28"/>
          <w:szCs w:val="28"/>
        </w:rPr>
        <w:t>1.</w:t>
      </w:r>
      <w:r>
        <w:rPr>
          <w:rFonts w:ascii="Times New Roman" w:hAnsi="Times New Roman" w:cs="Times New Roman"/>
          <w:sz w:val="28"/>
          <w:szCs w:val="28"/>
        </w:rPr>
        <w:t xml:space="preserve"> </w:t>
      </w:r>
      <w:r w:rsidR="00544D7D" w:rsidRPr="00CB1885">
        <w:rPr>
          <w:rFonts w:ascii="Times New Roman" w:hAnsi="Times New Roman" w:cs="Times New Roman"/>
          <w:sz w:val="28"/>
          <w:szCs w:val="28"/>
        </w:rPr>
        <w:t>Внести в постановление Правител</w:t>
      </w:r>
      <w:r w:rsidR="00E942ED" w:rsidRPr="00CB1885">
        <w:rPr>
          <w:rFonts w:ascii="Times New Roman" w:hAnsi="Times New Roman" w:cs="Times New Roman"/>
          <w:sz w:val="28"/>
          <w:szCs w:val="28"/>
        </w:rPr>
        <w:t>ьства Астраханск</w:t>
      </w:r>
      <w:r w:rsidR="00DF35C1" w:rsidRPr="00CB1885">
        <w:rPr>
          <w:rFonts w:ascii="Times New Roman" w:hAnsi="Times New Roman" w:cs="Times New Roman"/>
          <w:sz w:val="28"/>
          <w:szCs w:val="28"/>
        </w:rPr>
        <w:t xml:space="preserve">ой области              от </w:t>
      </w:r>
      <w:r w:rsidR="002C71EC">
        <w:rPr>
          <w:rFonts w:ascii="Times New Roman" w:hAnsi="Times New Roman" w:cs="Times New Roman"/>
          <w:sz w:val="28"/>
          <w:szCs w:val="28"/>
        </w:rPr>
        <w:t>08</w:t>
      </w:r>
      <w:r w:rsidR="00DF35C1" w:rsidRPr="00CB1885">
        <w:rPr>
          <w:rFonts w:ascii="Times New Roman" w:hAnsi="Times New Roman" w:cs="Times New Roman"/>
          <w:sz w:val="28"/>
          <w:szCs w:val="28"/>
        </w:rPr>
        <w:t>.06</w:t>
      </w:r>
      <w:r w:rsidR="00E942ED" w:rsidRPr="00CB1885">
        <w:rPr>
          <w:rFonts w:ascii="Times New Roman" w:hAnsi="Times New Roman" w:cs="Times New Roman"/>
          <w:sz w:val="28"/>
          <w:szCs w:val="28"/>
        </w:rPr>
        <w:t>.201</w:t>
      </w:r>
      <w:r w:rsidR="002C71EC">
        <w:rPr>
          <w:rFonts w:ascii="Times New Roman" w:hAnsi="Times New Roman" w:cs="Times New Roman"/>
          <w:sz w:val="28"/>
          <w:szCs w:val="28"/>
        </w:rPr>
        <w:t>8</w:t>
      </w:r>
      <w:r w:rsidR="00E942ED" w:rsidRPr="00CB1885">
        <w:rPr>
          <w:rFonts w:ascii="Times New Roman" w:hAnsi="Times New Roman" w:cs="Times New Roman"/>
          <w:sz w:val="28"/>
          <w:szCs w:val="28"/>
        </w:rPr>
        <w:t xml:space="preserve"> № 2</w:t>
      </w:r>
      <w:r w:rsidR="002C71EC">
        <w:rPr>
          <w:rFonts w:ascii="Times New Roman" w:hAnsi="Times New Roman" w:cs="Times New Roman"/>
          <w:sz w:val="28"/>
          <w:szCs w:val="28"/>
        </w:rPr>
        <w:t>27</w:t>
      </w:r>
      <w:r w:rsidR="00544D7D" w:rsidRPr="00CB1885">
        <w:rPr>
          <w:rFonts w:ascii="Times New Roman" w:hAnsi="Times New Roman" w:cs="Times New Roman"/>
          <w:sz w:val="28"/>
          <w:szCs w:val="28"/>
        </w:rPr>
        <w:t xml:space="preserve">-П «О </w:t>
      </w:r>
      <w:r w:rsidR="002C71EC">
        <w:rPr>
          <w:rFonts w:ascii="Times New Roman" w:hAnsi="Times New Roman" w:cs="Times New Roman"/>
          <w:sz w:val="28"/>
          <w:szCs w:val="28"/>
        </w:rPr>
        <w:t>системе оплаты труда работников государственного казенного учреждения Астраханской области «Государственный архив Астраханской области», подведомственного агентству по делам архивов Астраханской области»</w:t>
      </w:r>
      <w:r w:rsidR="00A27B58" w:rsidRPr="00CB1885">
        <w:rPr>
          <w:rFonts w:ascii="Times New Roman" w:hAnsi="Times New Roman" w:cs="Times New Roman"/>
          <w:sz w:val="28"/>
          <w:szCs w:val="28"/>
        </w:rPr>
        <w:t xml:space="preserve"> </w:t>
      </w:r>
      <w:r w:rsidRPr="00CB1885">
        <w:rPr>
          <w:rFonts w:ascii="Times New Roman" w:hAnsi="Times New Roman" w:cs="Times New Roman"/>
          <w:sz w:val="28"/>
          <w:szCs w:val="28"/>
        </w:rPr>
        <w:t>следующие изменения:</w:t>
      </w:r>
    </w:p>
    <w:p w:rsidR="002C71EC" w:rsidRDefault="002C71EC" w:rsidP="002C71EC">
      <w:pPr>
        <w:autoSpaceDE w:val="0"/>
        <w:autoSpaceDN w:val="0"/>
        <w:adjustRightInd w:val="0"/>
        <w:spacing w:after="0" w:line="240" w:lineRule="auto"/>
        <w:ind w:firstLine="709"/>
        <w:jc w:val="both"/>
        <w:rPr>
          <w:rFonts w:ascii="Times New Roman" w:hAnsi="Times New Roman" w:cs="Times New Roman"/>
          <w:sz w:val="28"/>
          <w:szCs w:val="28"/>
        </w:rPr>
      </w:pPr>
      <w:r w:rsidRPr="00F829AD">
        <w:rPr>
          <w:rFonts w:ascii="Times New Roman" w:hAnsi="Times New Roman" w:cs="Times New Roman"/>
          <w:sz w:val="28"/>
          <w:szCs w:val="28"/>
        </w:rPr>
        <w:t xml:space="preserve">1.1. В </w:t>
      </w:r>
      <w:hyperlink r:id="rId7" w:history="1">
        <w:r w:rsidRPr="00F829AD">
          <w:rPr>
            <w:rFonts w:ascii="Times New Roman" w:hAnsi="Times New Roman" w:cs="Times New Roman"/>
            <w:color w:val="0000FF"/>
            <w:sz w:val="28"/>
            <w:szCs w:val="28"/>
          </w:rPr>
          <w:t>наименовании</w:t>
        </w:r>
      </w:hyperlink>
      <w:r w:rsidR="00F829AD" w:rsidRPr="00F829AD">
        <w:rPr>
          <w:rFonts w:ascii="Times New Roman" w:hAnsi="Times New Roman" w:cs="Times New Roman"/>
          <w:color w:val="0000FF"/>
          <w:sz w:val="28"/>
          <w:szCs w:val="28"/>
        </w:rPr>
        <w:t xml:space="preserve">, в пунктах 1, 2 </w:t>
      </w:r>
      <w:r w:rsidRPr="00F829AD">
        <w:rPr>
          <w:rFonts w:ascii="Times New Roman" w:hAnsi="Times New Roman" w:cs="Times New Roman"/>
          <w:sz w:val="28"/>
          <w:szCs w:val="28"/>
        </w:rPr>
        <w:t xml:space="preserve">постановления, в </w:t>
      </w:r>
      <w:hyperlink r:id="rId8" w:history="1">
        <w:r w:rsidRPr="00F829AD">
          <w:rPr>
            <w:rFonts w:ascii="Times New Roman" w:hAnsi="Times New Roman" w:cs="Times New Roman"/>
            <w:color w:val="0000FF"/>
            <w:sz w:val="28"/>
            <w:szCs w:val="28"/>
          </w:rPr>
          <w:t>наименовании</w:t>
        </w:r>
      </w:hyperlink>
      <w:r w:rsidRPr="00F829AD">
        <w:rPr>
          <w:rFonts w:ascii="Times New Roman" w:hAnsi="Times New Roman" w:cs="Times New Roman"/>
          <w:sz w:val="28"/>
          <w:szCs w:val="28"/>
        </w:rPr>
        <w:t xml:space="preserve"> Положения о системе оплаты труда работников государственного казенного учреждения Астраханской области «Государственный архив Астраханской области», подведомственного агентству по делам архивов Астраханской области и Порядка выплаты ежемесячной надбавки за выслугу лет работникам государственного казенного учреждения Астраханской области «Государственный архив Астраханской области», подведомственного агентству по делам архивов Астраханской области, утвержденных постановлением, слова «агентству по делам архивов Астраханской области» заменить словами </w:t>
      </w:r>
      <w:r w:rsidR="00D20A7E" w:rsidRPr="00F829AD">
        <w:rPr>
          <w:rFonts w:ascii="Times New Roman" w:hAnsi="Times New Roman" w:cs="Times New Roman"/>
          <w:sz w:val="28"/>
          <w:szCs w:val="28"/>
        </w:rPr>
        <w:t>«</w:t>
      </w:r>
      <w:r w:rsidRPr="00F829AD">
        <w:rPr>
          <w:rFonts w:ascii="Times New Roman" w:hAnsi="Times New Roman" w:cs="Times New Roman"/>
          <w:sz w:val="28"/>
          <w:szCs w:val="28"/>
        </w:rPr>
        <w:t>министерству культуры Астраханской области</w:t>
      </w:r>
      <w:r w:rsidR="00D20A7E" w:rsidRPr="00F829AD">
        <w:rPr>
          <w:rFonts w:ascii="Times New Roman" w:hAnsi="Times New Roman" w:cs="Times New Roman"/>
          <w:sz w:val="28"/>
          <w:szCs w:val="28"/>
        </w:rPr>
        <w:t>»</w:t>
      </w:r>
      <w:r w:rsidRPr="00F829AD">
        <w:rPr>
          <w:rFonts w:ascii="Times New Roman" w:hAnsi="Times New Roman" w:cs="Times New Roman"/>
          <w:sz w:val="28"/>
          <w:szCs w:val="28"/>
        </w:rPr>
        <w:t xml:space="preserve"> в соответствующем падеже.</w:t>
      </w:r>
    </w:p>
    <w:p w:rsidR="00506152" w:rsidRDefault="00506152" w:rsidP="002C71E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В Положении о системе оплаты труда работников государственного казенного учреждения Астраханской области «Государственный архив Астраханской области»,</w:t>
      </w:r>
      <w:r w:rsidRPr="00506152">
        <w:rPr>
          <w:rFonts w:ascii="Times New Roman" w:hAnsi="Times New Roman" w:cs="Times New Roman"/>
          <w:sz w:val="28"/>
          <w:szCs w:val="28"/>
        </w:rPr>
        <w:t xml:space="preserve"> </w:t>
      </w:r>
      <w:r>
        <w:rPr>
          <w:rFonts w:ascii="Times New Roman" w:hAnsi="Times New Roman" w:cs="Times New Roman"/>
          <w:sz w:val="28"/>
          <w:szCs w:val="28"/>
        </w:rPr>
        <w:t>подведомственного</w:t>
      </w:r>
      <w:r w:rsidRPr="00506152">
        <w:rPr>
          <w:rFonts w:ascii="Times New Roman" w:hAnsi="Times New Roman" w:cs="Times New Roman"/>
          <w:sz w:val="28"/>
          <w:szCs w:val="28"/>
        </w:rPr>
        <w:t xml:space="preserve"> </w:t>
      </w:r>
      <w:r>
        <w:rPr>
          <w:rFonts w:ascii="Times New Roman" w:hAnsi="Times New Roman" w:cs="Times New Roman"/>
          <w:sz w:val="28"/>
          <w:szCs w:val="28"/>
        </w:rPr>
        <w:t>министерству культуры Астраханской области</w:t>
      </w:r>
      <w:r w:rsidR="006B4120">
        <w:rPr>
          <w:rFonts w:ascii="Times New Roman" w:hAnsi="Times New Roman" w:cs="Times New Roman"/>
          <w:sz w:val="28"/>
          <w:szCs w:val="28"/>
        </w:rPr>
        <w:t>, утвержденном постановлением</w:t>
      </w:r>
      <w:r w:rsidR="00EC1DB4">
        <w:rPr>
          <w:rFonts w:ascii="Times New Roman" w:hAnsi="Times New Roman" w:cs="Times New Roman"/>
          <w:sz w:val="28"/>
          <w:szCs w:val="28"/>
        </w:rPr>
        <w:t xml:space="preserve"> (далее - Положение)</w:t>
      </w:r>
      <w:r>
        <w:rPr>
          <w:rFonts w:ascii="Times New Roman" w:hAnsi="Times New Roman" w:cs="Times New Roman"/>
          <w:sz w:val="28"/>
          <w:szCs w:val="28"/>
        </w:rPr>
        <w:t>:</w:t>
      </w:r>
    </w:p>
    <w:p w:rsidR="006B4120" w:rsidRDefault="00506152" w:rsidP="005061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55F">
        <w:rPr>
          <w:rFonts w:ascii="Times New Roman" w:hAnsi="Times New Roman" w:cs="Times New Roman"/>
          <w:sz w:val="28"/>
          <w:szCs w:val="28"/>
        </w:rPr>
        <w:t xml:space="preserve">в </w:t>
      </w:r>
      <w:r w:rsidR="006B4120">
        <w:rPr>
          <w:rFonts w:ascii="Times New Roman" w:hAnsi="Times New Roman" w:cs="Times New Roman"/>
          <w:sz w:val="28"/>
          <w:szCs w:val="28"/>
        </w:rPr>
        <w:t>разделе 1:</w:t>
      </w:r>
    </w:p>
    <w:p w:rsidR="00506152" w:rsidRDefault="006B4120" w:rsidP="005061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506152">
        <w:rPr>
          <w:rFonts w:ascii="Times New Roman" w:hAnsi="Times New Roman" w:cs="Times New Roman"/>
          <w:sz w:val="28"/>
          <w:szCs w:val="28"/>
        </w:rPr>
        <w:t>пункт</w:t>
      </w:r>
      <w:r>
        <w:rPr>
          <w:rFonts w:ascii="Times New Roman" w:hAnsi="Times New Roman" w:cs="Times New Roman"/>
          <w:sz w:val="28"/>
          <w:szCs w:val="28"/>
        </w:rPr>
        <w:t>е</w:t>
      </w:r>
      <w:r w:rsidR="00506152">
        <w:rPr>
          <w:rFonts w:ascii="Times New Roman" w:hAnsi="Times New Roman" w:cs="Times New Roman"/>
          <w:sz w:val="28"/>
          <w:szCs w:val="28"/>
        </w:rPr>
        <w:t xml:space="preserve"> 1.1</w:t>
      </w:r>
      <w:r>
        <w:rPr>
          <w:rFonts w:ascii="Times New Roman" w:hAnsi="Times New Roman" w:cs="Times New Roman"/>
          <w:sz w:val="28"/>
          <w:szCs w:val="28"/>
        </w:rPr>
        <w:t xml:space="preserve"> </w:t>
      </w:r>
      <w:r w:rsidR="0059455F">
        <w:rPr>
          <w:rFonts w:ascii="Times New Roman" w:hAnsi="Times New Roman" w:cs="Times New Roman"/>
          <w:sz w:val="28"/>
          <w:szCs w:val="28"/>
        </w:rPr>
        <w:t>слова «агентству по делам архивов Астраханской области» заменить словами «министерству культуры Астраханской области»;</w:t>
      </w:r>
    </w:p>
    <w:p w:rsidR="00CE0EB9" w:rsidRDefault="00CE0EB9" w:rsidP="00CE0E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 </w:t>
      </w:r>
      <w:r w:rsidR="00505556">
        <w:rPr>
          <w:rFonts w:ascii="Times New Roman" w:hAnsi="Times New Roman" w:cs="Times New Roman"/>
          <w:sz w:val="28"/>
          <w:szCs w:val="28"/>
        </w:rPr>
        <w:t>второй</w:t>
      </w:r>
      <w:r>
        <w:rPr>
          <w:rFonts w:ascii="Times New Roman" w:hAnsi="Times New Roman" w:cs="Times New Roman"/>
          <w:sz w:val="28"/>
          <w:szCs w:val="28"/>
        </w:rPr>
        <w:t xml:space="preserve"> пункта 1.3 изложить в новой редакции: </w:t>
      </w:r>
    </w:p>
    <w:p w:rsidR="00CE0EB9" w:rsidRDefault="00CE0EB9" w:rsidP="00CE0E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«Размер должностного оклада руководителя учреждения определяется в зависимости от сложности труда руководителя учреждения, масштаба управления и особенностей деятельности учреждения в порядке, установленном правовым актом министерства культуры Астраханской области (далее - министерство), и устанавливается в трудовом договоре.»;</w:t>
      </w:r>
    </w:p>
    <w:p w:rsidR="0059455F" w:rsidRDefault="0059455F" w:rsidP="005061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w:t>
      </w:r>
      <w:r w:rsidR="006B4120">
        <w:rPr>
          <w:rFonts w:ascii="Times New Roman" w:hAnsi="Times New Roman" w:cs="Times New Roman"/>
          <w:sz w:val="28"/>
          <w:szCs w:val="28"/>
        </w:rPr>
        <w:t>е</w:t>
      </w:r>
      <w:r>
        <w:rPr>
          <w:rFonts w:ascii="Times New Roman" w:hAnsi="Times New Roman" w:cs="Times New Roman"/>
          <w:sz w:val="28"/>
          <w:szCs w:val="28"/>
        </w:rPr>
        <w:t xml:space="preserve"> 1.10</w:t>
      </w:r>
      <w:r w:rsidR="006B4120">
        <w:rPr>
          <w:rFonts w:ascii="Times New Roman" w:hAnsi="Times New Roman" w:cs="Times New Roman"/>
          <w:sz w:val="28"/>
          <w:szCs w:val="28"/>
        </w:rPr>
        <w:t xml:space="preserve"> </w:t>
      </w:r>
      <w:r>
        <w:rPr>
          <w:rFonts w:ascii="Times New Roman" w:hAnsi="Times New Roman" w:cs="Times New Roman"/>
          <w:sz w:val="28"/>
          <w:szCs w:val="28"/>
        </w:rPr>
        <w:t>слово «агентство</w:t>
      </w:r>
      <w:r w:rsidR="006B4120">
        <w:rPr>
          <w:rFonts w:ascii="Times New Roman" w:hAnsi="Times New Roman" w:cs="Times New Roman"/>
          <w:sz w:val="28"/>
          <w:szCs w:val="28"/>
        </w:rPr>
        <w:t>м</w:t>
      </w:r>
      <w:r>
        <w:rPr>
          <w:rFonts w:ascii="Times New Roman" w:hAnsi="Times New Roman" w:cs="Times New Roman"/>
          <w:sz w:val="28"/>
          <w:szCs w:val="28"/>
        </w:rPr>
        <w:t>» заменить словом «министерство</w:t>
      </w:r>
      <w:r w:rsidR="006B4120">
        <w:rPr>
          <w:rFonts w:ascii="Times New Roman" w:hAnsi="Times New Roman" w:cs="Times New Roman"/>
          <w:sz w:val="28"/>
          <w:szCs w:val="28"/>
        </w:rPr>
        <w:t>м</w:t>
      </w:r>
      <w:r>
        <w:rPr>
          <w:rFonts w:ascii="Times New Roman" w:hAnsi="Times New Roman" w:cs="Times New Roman"/>
          <w:sz w:val="28"/>
          <w:szCs w:val="28"/>
        </w:rPr>
        <w:t>»</w:t>
      </w:r>
      <w:r w:rsidR="006B4120">
        <w:rPr>
          <w:rFonts w:ascii="Times New Roman" w:hAnsi="Times New Roman" w:cs="Times New Roman"/>
          <w:sz w:val="28"/>
          <w:szCs w:val="28"/>
        </w:rPr>
        <w:t>;</w:t>
      </w:r>
    </w:p>
    <w:p w:rsidR="006B4120" w:rsidRDefault="006B4120" w:rsidP="006B41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разделе 3:</w:t>
      </w:r>
    </w:p>
    <w:p w:rsidR="006B4120" w:rsidRDefault="006B4120" w:rsidP="005061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3.1 слова «агентству по делам архивов Астраханской области» заменить словами «министерству культуры Астраханской области»;</w:t>
      </w:r>
    </w:p>
    <w:p w:rsidR="009738F9" w:rsidRDefault="00FD73A6" w:rsidP="005061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w:t>
      </w:r>
      <w:r w:rsidR="006B4120">
        <w:rPr>
          <w:rFonts w:ascii="Times New Roman" w:hAnsi="Times New Roman" w:cs="Times New Roman"/>
          <w:sz w:val="28"/>
          <w:szCs w:val="28"/>
        </w:rPr>
        <w:t xml:space="preserve"> 3.8</w:t>
      </w:r>
      <w:r>
        <w:rPr>
          <w:rFonts w:ascii="Times New Roman" w:hAnsi="Times New Roman" w:cs="Times New Roman"/>
          <w:sz w:val="28"/>
          <w:szCs w:val="28"/>
        </w:rPr>
        <w:t xml:space="preserve"> слово «агентства» заменить словом «министерства»</w:t>
      </w:r>
      <w:r w:rsidR="009738F9">
        <w:rPr>
          <w:rFonts w:ascii="Times New Roman" w:hAnsi="Times New Roman" w:cs="Times New Roman"/>
          <w:sz w:val="28"/>
          <w:szCs w:val="28"/>
        </w:rPr>
        <w:t>;</w:t>
      </w:r>
    </w:p>
    <w:p w:rsidR="009738F9" w:rsidRDefault="009738F9" w:rsidP="009738F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приложение к Положению изложить в новой редакции согласно </w:t>
      </w:r>
      <w:hyperlink r:id="rId9" w:history="1">
        <w:r>
          <w:rPr>
            <w:rFonts w:ascii="Times New Roman" w:hAnsi="Times New Roman" w:cs="Times New Roman"/>
            <w:color w:val="0000FF"/>
            <w:sz w:val="28"/>
            <w:szCs w:val="28"/>
          </w:rPr>
          <w:t>приложению</w:t>
        </w:r>
      </w:hyperlink>
      <w:r>
        <w:rPr>
          <w:rFonts w:ascii="Times New Roman" w:hAnsi="Times New Roman" w:cs="Times New Roman"/>
          <w:sz w:val="28"/>
          <w:szCs w:val="28"/>
        </w:rPr>
        <w:t xml:space="preserve"> к настоящему постановлению.</w:t>
      </w:r>
    </w:p>
    <w:p w:rsidR="0059455F" w:rsidRDefault="0059455F" w:rsidP="0059455F">
      <w:pPr>
        <w:autoSpaceDE w:val="0"/>
        <w:autoSpaceDN w:val="0"/>
        <w:adjustRightInd w:val="0"/>
        <w:spacing w:after="0" w:line="240" w:lineRule="auto"/>
        <w:ind w:firstLine="709"/>
        <w:jc w:val="both"/>
        <w:rPr>
          <w:rFonts w:ascii="Times New Roman" w:hAnsi="Times New Roman" w:cs="Times New Roman"/>
          <w:sz w:val="28"/>
          <w:szCs w:val="28"/>
        </w:rPr>
      </w:pPr>
      <w:r w:rsidRPr="00FD73A6">
        <w:rPr>
          <w:rFonts w:ascii="Times New Roman" w:hAnsi="Times New Roman" w:cs="Times New Roman"/>
          <w:sz w:val="28"/>
          <w:szCs w:val="28"/>
        </w:rPr>
        <w:t xml:space="preserve">1.3. В </w:t>
      </w:r>
      <w:r w:rsidR="00091B6E" w:rsidRPr="00FD73A6">
        <w:rPr>
          <w:rFonts w:ascii="Times New Roman" w:hAnsi="Times New Roman" w:cs="Times New Roman"/>
          <w:sz w:val="28"/>
          <w:szCs w:val="28"/>
        </w:rPr>
        <w:t xml:space="preserve">пункте </w:t>
      </w:r>
      <w:r w:rsidR="00FD73A6" w:rsidRPr="00FD73A6">
        <w:rPr>
          <w:rFonts w:ascii="Times New Roman" w:hAnsi="Times New Roman" w:cs="Times New Roman"/>
          <w:sz w:val="28"/>
          <w:szCs w:val="28"/>
        </w:rPr>
        <w:t>1.1 раздела</w:t>
      </w:r>
      <w:r w:rsidR="00091B6E" w:rsidRPr="00FD73A6">
        <w:rPr>
          <w:rFonts w:ascii="Times New Roman" w:hAnsi="Times New Roman" w:cs="Times New Roman"/>
          <w:sz w:val="28"/>
          <w:szCs w:val="28"/>
        </w:rPr>
        <w:t xml:space="preserve"> 1 Порядка</w:t>
      </w:r>
      <w:r w:rsidRPr="00FD73A6">
        <w:rPr>
          <w:rFonts w:ascii="Times New Roman" w:hAnsi="Times New Roman" w:cs="Times New Roman"/>
          <w:sz w:val="28"/>
          <w:szCs w:val="28"/>
        </w:rPr>
        <w:t xml:space="preserve"> выплаты ежемесячной надбавки за выслугу лет работникам государственного казенного учреждения Астраханской области «Государственный архив Астраханской области», подведомственного министерству культуры Астраханской области</w:t>
      </w:r>
      <w:r w:rsidR="00FD73A6" w:rsidRPr="00FD73A6">
        <w:rPr>
          <w:rFonts w:ascii="Times New Roman" w:hAnsi="Times New Roman" w:cs="Times New Roman"/>
          <w:sz w:val="28"/>
          <w:szCs w:val="28"/>
        </w:rPr>
        <w:t>, утвержденного постановлением</w:t>
      </w:r>
      <w:r w:rsidR="00FD73A6">
        <w:rPr>
          <w:rFonts w:ascii="Times New Roman" w:hAnsi="Times New Roman" w:cs="Times New Roman"/>
          <w:sz w:val="28"/>
          <w:szCs w:val="28"/>
        </w:rPr>
        <w:t>,</w:t>
      </w:r>
      <w:r w:rsidRPr="00FD73A6">
        <w:rPr>
          <w:rFonts w:ascii="Times New Roman" w:hAnsi="Times New Roman" w:cs="Times New Roman"/>
          <w:sz w:val="28"/>
          <w:szCs w:val="28"/>
        </w:rPr>
        <w:t xml:space="preserve"> слова «агентству по делам архивов Астраханской области» заменить словами «министерству</w:t>
      </w:r>
      <w:r w:rsidR="00FD73A6" w:rsidRPr="00FD73A6">
        <w:rPr>
          <w:rFonts w:ascii="Times New Roman" w:hAnsi="Times New Roman" w:cs="Times New Roman"/>
          <w:sz w:val="28"/>
          <w:szCs w:val="28"/>
        </w:rPr>
        <w:t xml:space="preserve"> к</w:t>
      </w:r>
      <w:r w:rsidRPr="00FD73A6">
        <w:rPr>
          <w:rFonts w:ascii="Times New Roman" w:hAnsi="Times New Roman" w:cs="Times New Roman"/>
          <w:sz w:val="28"/>
          <w:szCs w:val="28"/>
        </w:rPr>
        <w:t>ультуры Астраханской области».</w:t>
      </w:r>
    </w:p>
    <w:p w:rsidR="006A42BB" w:rsidRDefault="00E942ED" w:rsidP="00CE6580">
      <w:pPr>
        <w:autoSpaceDE w:val="0"/>
        <w:autoSpaceDN w:val="0"/>
        <w:adjustRightInd w:val="0"/>
        <w:spacing w:after="0" w:line="240" w:lineRule="auto"/>
        <w:ind w:firstLine="567"/>
        <w:jc w:val="both"/>
        <w:rPr>
          <w:rFonts w:ascii="Times New Roman" w:hAnsi="Times New Roman" w:cs="Times New Roman"/>
          <w:sz w:val="28"/>
          <w:szCs w:val="28"/>
        </w:rPr>
      </w:pPr>
      <w:r w:rsidRPr="009D39FE">
        <w:rPr>
          <w:rFonts w:ascii="Times New Roman" w:hAnsi="Times New Roman" w:cs="Times New Roman"/>
          <w:sz w:val="28"/>
          <w:szCs w:val="28"/>
        </w:rPr>
        <w:t>2</w:t>
      </w:r>
      <w:r w:rsidR="00BE742F" w:rsidRPr="009D39FE">
        <w:rPr>
          <w:rFonts w:ascii="Times New Roman" w:hAnsi="Times New Roman" w:cs="Times New Roman"/>
          <w:sz w:val="28"/>
          <w:szCs w:val="28"/>
        </w:rPr>
        <w:t>. </w:t>
      </w:r>
      <w:r w:rsidR="006A42BB" w:rsidRPr="009D39FE">
        <w:rPr>
          <w:rFonts w:ascii="Times New Roman" w:hAnsi="Times New Roman" w:cs="Times New Roman"/>
          <w:sz w:val="28"/>
          <w:szCs w:val="28"/>
        </w:rPr>
        <w:t xml:space="preserve">Постановление вступает в силу </w:t>
      </w:r>
      <w:r w:rsidR="00CE6580" w:rsidRPr="009D39FE">
        <w:rPr>
          <w:rFonts w:ascii="Times New Roman" w:hAnsi="Times New Roman" w:cs="Times New Roman"/>
          <w:sz w:val="28"/>
          <w:szCs w:val="28"/>
        </w:rPr>
        <w:t>с момента внесения в единый государственный реестр юридических лиц записи о прекращении деятельности присоединенного к министерству культуры Астраханской области агентства по делам архивов Астраханской области, за исключением</w:t>
      </w:r>
      <w:r w:rsidR="006A42BB" w:rsidRPr="009D39FE">
        <w:rPr>
          <w:rFonts w:ascii="Times New Roman" w:hAnsi="Times New Roman" w:cs="Times New Roman"/>
          <w:sz w:val="28"/>
          <w:szCs w:val="28"/>
        </w:rPr>
        <w:t xml:space="preserve"> </w:t>
      </w:r>
      <w:hyperlink r:id="rId10" w:history="1">
        <w:r w:rsidR="006A42BB" w:rsidRPr="009D39FE">
          <w:rPr>
            <w:rFonts w:ascii="Times New Roman" w:hAnsi="Times New Roman" w:cs="Times New Roman"/>
            <w:color w:val="0000FF"/>
            <w:sz w:val="28"/>
            <w:szCs w:val="28"/>
          </w:rPr>
          <w:t>абзаца десятого подпункта 1.2 пункта 1</w:t>
        </w:r>
      </w:hyperlink>
      <w:r w:rsidR="006A42BB" w:rsidRPr="009D39FE">
        <w:rPr>
          <w:rFonts w:ascii="Times New Roman" w:hAnsi="Times New Roman" w:cs="Times New Roman"/>
          <w:sz w:val="28"/>
          <w:szCs w:val="28"/>
        </w:rPr>
        <w:t xml:space="preserve"> постановления</w:t>
      </w:r>
      <w:r w:rsidR="00CE6580" w:rsidRPr="009D39FE">
        <w:rPr>
          <w:rFonts w:ascii="Times New Roman" w:hAnsi="Times New Roman" w:cs="Times New Roman"/>
          <w:sz w:val="28"/>
          <w:szCs w:val="28"/>
        </w:rPr>
        <w:t>,</w:t>
      </w:r>
      <w:r w:rsidR="006A42BB" w:rsidRPr="009D39FE">
        <w:rPr>
          <w:rFonts w:ascii="Times New Roman" w:hAnsi="Times New Roman" w:cs="Times New Roman"/>
          <w:sz w:val="28"/>
          <w:szCs w:val="28"/>
        </w:rPr>
        <w:t xml:space="preserve"> распростран</w:t>
      </w:r>
      <w:r w:rsidR="00CE6580" w:rsidRPr="009D39FE">
        <w:rPr>
          <w:rFonts w:ascii="Times New Roman" w:hAnsi="Times New Roman" w:cs="Times New Roman"/>
          <w:sz w:val="28"/>
          <w:szCs w:val="28"/>
        </w:rPr>
        <w:t>яющегося</w:t>
      </w:r>
      <w:r w:rsidR="006A42BB" w:rsidRPr="009D39FE">
        <w:rPr>
          <w:rFonts w:ascii="Times New Roman" w:hAnsi="Times New Roman" w:cs="Times New Roman"/>
          <w:sz w:val="28"/>
          <w:szCs w:val="28"/>
        </w:rPr>
        <w:t xml:space="preserve"> на правоотношения, возникшие с 01.02.2023.</w:t>
      </w:r>
    </w:p>
    <w:p w:rsidR="00BE742F" w:rsidRDefault="00BE742F" w:rsidP="006A42BB">
      <w:pPr>
        <w:autoSpaceDE w:val="0"/>
        <w:autoSpaceDN w:val="0"/>
        <w:adjustRightInd w:val="0"/>
        <w:spacing w:after="0" w:line="240" w:lineRule="auto"/>
        <w:ind w:firstLine="709"/>
        <w:jc w:val="both"/>
        <w:rPr>
          <w:rFonts w:ascii="Times New Roman" w:hAnsi="Times New Roman" w:cs="Times New Roman"/>
          <w:sz w:val="28"/>
          <w:szCs w:val="28"/>
        </w:rPr>
      </w:pPr>
    </w:p>
    <w:p w:rsidR="00BE742F" w:rsidRDefault="00BE742F" w:rsidP="00BE742F">
      <w:pPr>
        <w:spacing w:after="0" w:line="240" w:lineRule="auto"/>
        <w:jc w:val="both"/>
        <w:rPr>
          <w:rFonts w:ascii="Times New Roman" w:hAnsi="Times New Roman" w:cs="Times New Roman"/>
          <w:sz w:val="28"/>
          <w:szCs w:val="28"/>
        </w:rPr>
      </w:pPr>
    </w:p>
    <w:p w:rsidR="00203A10" w:rsidRDefault="00203A10" w:rsidP="00BE742F">
      <w:pPr>
        <w:spacing w:after="0" w:line="240" w:lineRule="auto"/>
        <w:jc w:val="both"/>
        <w:rPr>
          <w:rFonts w:ascii="Times New Roman" w:hAnsi="Times New Roman" w:cs="Times New Roman"/>
          <w:sz w:val="28"/>
          <w:szCs w:val="28"/>
        </w:rPr>
      </w:pPr>
    </w:p>
    <w:p w:rsidR="00203A10" w:rsidRPr="00696C83" w:rsidRDefault="00203A10" w:rsidP="00203A10">
      <w:pPr>
        <w:shd w:val="clear" w:color="auto" w:fill="FFFFFF"/>
        <w:spacing w:after="0" w:line="240" w:lineRule="auto"/>
        <w:rPr>
          <w:rFonts w:ascii="Times New Roman" w:eastAsia="Times New Roman" w:hAnsi="Times New Roman" w:cs="Times New Roman"/>
          <w:color w:val="000000"/>
          <w:sz w:val="28"/>
          <w:szCs w:val="28"/>
          <w:lang w:eastAsia="ru-RU"/>
        </w:rPr>
      </w:pPr>
      <w:r w:rsidRPr="00696C83">
        <w:rPr>
          <w:rFonts w:ascii="Times New Roman" w:eastAsia="Times New Roman" w:hAnsi="Times New Roman" w:cs="Times New Roman"/>
          <w:color w:val="000000"/>
          <w:sz w:val="28"/>
          <w:szCs w:val="28"/>
          <w:lang w:eastAsia="ru-RU"/>
        </w:rPr>
        <w:t>Вице-губернатор – председатель</w:t>
      </w:r>
    </w:p>
    <w:p w:rsidR="00203A10" w:rsidRPr="00696C83" w:rsidRDefault="00203A10" w:rsidP="00203A10">
      <w:pPr>
        <w:shd w:val="clear" w:color="auto" w:fill="FFFFFF"/>
        <w:spacing w:after="0" w:line="240" w:lineRule="auto"/>
        <w:rPr>
          <w:rFonts w:ascii="Times New Roman" w:eastAsia="Times New Roman" w:hAnsi="Times New Roman" w:cs="Times New Roman"/>
          <w:color w:val="000000"/>
          <w:sz w:val="28"/>
          <w:szCs w:val="28"/>
          <w:lang w:eastAsia="ru-RU"/>
        </w:rPr>
      </w:pPr>
      <w:r w:rsidRPr="00696C83">
        <w:rPr>
          <w:rFonts w:ascii="Times New Roman" w:eastAsia="Times New Roman" w:hAnsi="Times New Roman" w:cs="Times New Roman"/>
          <w:color w:val="000000"/>
          <w:sz w:val="28"/>
          <w:szCs w:val="28"/>
          <w:lang w:eastAsia="ru-RU"/>
        </w:rPr>
        <w:t xml:space="preserve">Правительства Астраханской области </w:t>
      </w:r>
      <w:r>
        <w:rPr>
          <w:rFonts w:ascii="Times New Roman" w:eastAsia="Times New Roman" w:hAnsi="Times New Roman" w:cs="Times New Roman"/>
          <w:color w:val="000000"/>
          <w:sz w:val="28"/>
          <w:szCs w:val="28"/>
          <w:lang w:eastAsia="ru-RU"/>
        </w:rPr>
        <w:t xml:space="preserve">                                               </w:t>
      </w:r>
      <w:r w:rsidRPr="00696C83">
        <w:rPr>
          <w:rFonts w:ascii="Times New Roman" w:eastAsia="Times New Roman" w:hAnsi="Times New Roman" w:cs="Times New Roman"/>
          <w:color w:val="000000"/>
          <w:sz w:val="28"/>
          <w:szCs w:val="28"/>
          <w:lang w:eastAsia="ru-RU"/>
        </w:rPr>
        <w:t>О.А. Князев</w:t>
      </w:r>
    </w:p>
    <w:p w:rsidR="00BE742F" w:rsidRDefault="00BE742F" w:rsidP="00BE742F">
      <w:pPr>
        <w:spacing w:after="0" w:line="240" w:lineRule="auto"/>
        <w:jc w:val="both"/>
        <w:rPr>
          <w:rFonts w:ascii="Times New Roman" w:hAnsi="Times New Roman" w:cs="Times New Roman"/>
          <w:sz w:val="28"/>
          <w:szCs w:val="28"/>
        </w:rPr>
      </w:pPr>
    </w:p>
    <w:p w:rsidR="004930E2" w:rsidRDefault="004930E2" w:rsidP="00BE742F">
      <w:pPr>
        <w:spacing w:after="0" w:line="240" w:lineRule="auto"/>
        <w:jc w:val="both"/>
        <w:rPr>
          <w:rFonts w:ascii="Times New Roman" w:hAnsi="Times New Roman" w:cs="Times New Roman"/>
          <w:sz w:val="28"/>
          <w:szCs w:val="28"/>
        </w:rPr>
      </w:pPr>
    </w:p>
    <w:p w:rsidR="004930E2" w:rsidRDefault="004930E2" w:rsidP="00BE742F">
      <w:pPr>
        <w:spacing w:after="0" w:line="240" w:lineRule="auto"/>
        <w:jc w:val="both"/>
        <w:rPr>
          <w:rFonts w:ascii="Times New Roman" w:hAnsi="Times New Roman" w:cs="Times New Roman"/>
          <w:sz w:val="28"/>
          <w:szCs w:val="28"/>
        </w:rPr>
      </w:pPr>
    </w:p>
    <w:p w:rsidR="004930E2" w:rsidRDefault="004930E2" w:rsidP="00BE742F">
      <w:pPr>
        <w:spacing w:after="0" w:line="240" w:lineRule="auto"/>
        <w:jc w:val="both"/>
        <w:rPr>
          <w:rFonts w:ascii="Times New Roman" w:hAnsi="Times New Roman" w:cs="Times New Roman"/>
          <w:sz w:val="28"/>
          <w:szCs w:val="28"/>
        </w:rPr>
      </w:pPr>
    </w:p>
    <w:p w:rsidR="004930E2" w:rsidRDefault="004930E2" w:rsidP="00BE742F">
      <w:pPr>
        <w:spacing w:after="0" w:line="240" w:lineRule="auto"/>
        <w:jc w:val="both"/>
        <w:rPr>
          <w:rFonts w:ascii="Times New Roman" w:hAnsi="Times New Roman" w:cs="Times New Roman"/>
          <w:sz w:val="28"/>
          <w:szCs w:val="28"/>
        </w:rPr>
      </w:pPr>
    </w:p>
    <w:p w:rsidR="00AD51E7" w:rsidRDefault="00AD51E7"/>
    <w:p w:rsidR="008A54DB" w:rsidRDefault="008A54DB"/>
    <w:p w:rsidR="008A54DB" w:rsidRDefault="008A54DB"/>
    <w:p w:rsidR="008A54DB" w:rsidRDefault="008A54DB"/>
    <w:p w:rsidR="008A54DB" w:rsidRDefault="008A54DB"/>
    <w:p w:rsidR="008A54DB" w:rsidRDefault="008A54DB"/>
    <w:p w:rsidR="008A54DB" w:rsidRDefault="008A54DB"/>
    <w:p w:rsidR="008A54DB" w:rsidRDefault="008A54DB"/>
    <w:p w:rsidR="008A54DB" w:rsidRDefault="008A54DB" w:rsidP="008A54DB">
      <w:pPr>
        <w:tabs>
          <w:tab w:val="left" w:pos="8789"/>
        </w:tabs>
        <w:spacing w:after="0" w:line="240" w:lineRule="auto"/>
        <w:ind w:right="-284" w:firstLine="62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p>
    <w:p w:rsidR="008A54DB" w:rsidRDefault="008A54DB" w:rsidP="008A54DB">
      <w:pPr>
        <w:tabs>
          <w:tab w:val="left" w:pos="8789"/>
        </w:tabs>
        <w:spacing w:after="0" w:line="240" w:lineRule="auto"/>
        <w:ind w:right="-284" w:firstLine="62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p>
    <w:p w:rsidR="008A54DB" w:rsidRDefault="008A54DB" w:rsidP="008A54DB">
      <w:pPr>
        <w:tabs>
          <w:tab w:val="left" w:pos="8789"/>
        </w:tabs>
        <w:spacing w:after="0" w:line="240" w:lineRule="auto"/>
        <w:ind w:right="-284" w:firstLine="62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Правительства</w:t>
      </w:r>
    </w:p>
    <w:p w:rsidR="008A54DB" w:rsidRDefault="008A54DB" w:rsidP="008A54DB">
      <w:pPr>
        <w:tabs>
          <w:tab w:val="left" w:pos="8789"/>
        </w:tabs>
        <w:spacing w:after="0" w:line="240" w:lineRule="auto"/>
        <w:ind w:right="-284" w:firstLine="62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Астраханской области</w:t>
      </w:r>
    </w:p>
    <w:p w:rsidR="008A54DB" w:rsidRDefault="008A54DB" w:rsidP="008A54DB">
      <w:pPr>
        <w:tabs>
          <w:tab w:val="left" w:pos="8789"/>
        </w:tabs>
        <w:spacing w:after="0" w:line="240" w:lineRule="auto"/>
        <w:ind w:right="-284" w:firstLine="62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 № ___</w:t>
      </w:r>
    </w:p>
    <w:p w:rsidR="008A54DB" w:rsidRDefault="008A54DB" w:rsidP="008A54DB">
      <w:pPr>
        <w:pStyle w:val="ConsPlusTitle"/>
        <w:jc w:val="center"/>
        <w:rPr>
          <w:rFonts w:ascii="Times New Roman" w:hAnsi="Times New Roman" w:cs="Times New Roman"/>
          <w:sz w:val="24"/>
          <w:szCs w:val="24"/>
        </w:rPr>
      </w:pPr>
    </w:p>
    <w:p w:rsidR="008A54DB" w:rsidRPr="005B197C" w:rsidRDefault="008A54DB" w:rsidP="008A54DB">
      <w:pPr>
        <w:pStyle w:val="ConsPlusTitle"/>
        <w:jc w:val="center"/>
        <w:rPr>
          <w:rFonts w:ascii="Times New Roman" w:hAnsi="Times New Roman" w:cs="Times New Roman"/>
          <w:sz w:val="24"/>
          <w:szCs w:val="24"/>
        </w:rPr>
      </w:pPr>
      <w:r w:rsidRPr="005B197C">
        <w:rPr>
          <w:rFonts w:ascii="Times New Roman" w:hAnsi="Times New Roman" w:cs="Times New Roman"/>
          <w:sz w:val="24"/>
          <w:szCs w:val="24"/>
        </w:rPr>
        <w:t>РАЗМЕРЫ</w:t>
      </w:r>
    </w:p>
    <w:p w:rsidR="008A54DB" w:rsidRPr="005B197C" w:rsidRDefault="008A54DB" w:rsidP="008A54DB">
      <w:pPr>
        <w:pStyle w:val="ConsPlusTitle"/>
        <w:jc w:val="center"/>
        <w:rPr>
          <w:rFonts w:ascii="Times New Roman" w:hAnsi="Times New Roman" w:cs="Times New Roman"/>
          <w:sz w:val="24"/>
          <w:szCs w:val="24"/>
        </w:rPr>
      </w:pPr>
      <w:r w:rsidRPr="005B197C">
        <w:rPr>
          <w:rFonts w:ascii="Times New Roman" w:hAnsi="Times New Roman" w:cs="Times New Roman"/>
          <w:sz w:val="24"/>
          <w:szCs w:val="24"/>
        </w:rPr>
        <w:t>ОКЛАДОВ (ДОЛЖНОСТНЫХ ОКЛАДОВ)</w:t>
      </w:r>
    </w:p>
    <w:p w:rsidR="008A54DB" w:rsidRPr="00DE3D08" w:rsidRDefault="008A54DB" w:rsidP="008A54DB">
      <w:pPr>
        <w:spacing w:after="0" w:line="240" w:lineRule="auto"/>
        <w:jc w:val="center"/>
        <w:rPr>
          <w:rFonts w:ascii="Times New Roman" w:hAnsi="Times New Roman" w:cs="Times New Roman"/>
          <w:b/>
          <w:sz w:val="24"/>
          <w:szCs w:val="24"/>
        </w:rPr>
      </w:pPr>
      <w:r w:rsidRPr="005B197C">
        <w:rPr>
          <w:rFonts w:ascii="Times New Roman" w:hAnsi="Times New Roman" w:cs="Times New Roman"/>
          <w:b/>
          <w:sz w:val="24"/>
          <w:szCs w:val="24"/>
        </w:rPr>
        <w:t xml:space="preserve">РАБОТНИКОВ </w:t>
      </w:r>
      <w:r w:rsidRPr="00DE3D08">
        <w:rPr>
          <w:rFonts w:ascii="Times New Roman" w:hAnsi="Times New Roman" w:cs="Times New Roman"/>
          <w:b/>
          <w:sz w:val="24"/>
          <w:szCs w:val="24"/>
        </w:rPr>
        <w:t>ГОСУДАРСТВЕННОГО КАЗЕННОГО УЧРЕЖДЕНИЯ АСТРАХАНСКОЙ ОБЛАСТИ «ГОСУДАРСТВЕННЫЙ АРХИВ АСТРАХАНСКОЙ ОБЛАСТИ», ПОДВЕДОМСТВЕННОГО МИНИСТЕРСТВУ КУЛЬТУРЫ АСТРАХАНСКОЙ ОБЛАСТИ</w:t>
      </w:r>
    </w:p>
    <w:p w:rsidR="008A54DB" w:rsidRPr="00DE3D08" w:rsidRDefault="008A54DB" w:rsidP="008A54DB">
      <w:pPr>
        <w:widowControl w:val="0"/>
        <w:spacing w:after="0" w:line="240" w:lineRule="auto"/>
        <w:jc w:val="center"/>
        <w:rPr>
          <w:rFonts w:ascii="Times New Roman" w:hAnsi="Times New Roman" w:cs="Times New Roman"/>
          <w:sz w:val="24"/>
          <w:szCs w:val="24"/>
        </w:rPr>
      </w:pPr>
    </w:p>
    <w:tbl>
      <w:tblPr>
        <w:tblW w:w="9487" w:type="dxa"/>
        <w:tblInd w:w="1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838"/>
        <w:gridCol w:w="13"/>
        <w:gridCol w:w="5131"/>
        <w:gridCol w:w="3505"/>
      </w:tblGrid>
      <w:tr w:rsidR="008A54DB" w:rsidRPr="007C6EBC" w:rsidTr="008A54DB">
        <w:tc>
          <w:tcPr>
            <w:tcW w:w="9487" w:type="dxa"/>
            <w:gridSpan w:val="4"/>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jc w:val="center"/>
              <w:outlineLvl w:val="1"/>
              <w:rPr>
                <w:rFonts w:ascii="Times New Roman" w:hAnsi="Times New Roman" w:cs="Times New Roman"/>
                <w:sz w:val="24"/>
                <w:szCs w:val="24"/>
              </w:rPr>
            </w:pPr>
            <w:r w:rsidRPr="007C6EBC">
              <w:rPr>
                <w:rFonts w:ascii="Times New Roman" w:hAnsi="Times New Roman" w:cs="Times New Roman"/>
                <w:sz w:val="24"/>
                <w:szCs w:val="24"/>
              </w:rPr>
              <w:t>Профессиональная квалификационная группа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третьего уровня</w:t>
            </w:r>
          </w:p>
        </w:tc>
      </w:tr>
      <w:tr w:rsidR="008A54DB" w:rsidRPr="007C6EBC" w:rsidTr="008A54DB">
        <w:tc>
          <w:tcPr>
            <w:tcW w:w="851" w:type="dxa"/>
            <w:gridSpan w:val="2"/>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jc w:val="center"/>
              <w:outlineLvl w:val="1"/>
              <w:rPr>
                <w:rFonts w:ascii="Times New Roman" w:hAnsi="Times New Roman" w:cs="Times New Roman"/>
                <w:sz w:val="24"/>
                <w:szCs w:val="24"/>
              </w:rPr>
            </w:pPr>
            <w:r w:rsidRPr="007C6EBC">
              <w:rPr>
                <w:rFonts w:ascii="Times New Roman" w:hAnsi="Times New Roman" w:cs="Times New Roman"/>
                <w:sz w:val="24"/>
                <w:szCs w:val="24"/>
              </w:rPr>
              <w:t>1.1</w:t>
            </w:r>
          </w:p>
        </w:tc>
        <w:tc>
          <w:tcPr>
            <w:tcW w:w="5131"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jc w:val="center"/>
              <w:outlineLvl w:val="1"/>
              <w:rPr>
                <w:rFonts w:ascii="Times New Roman" w:hAnsi="Times New Roman" w:cs="Times New Roman"/>
                <w:sz w:val="24"/>
                <w:szCs w:val="24"/>
              </w:rPr>
            </w:pPr>
            <w:r w:rsidRPr="007C6EBC">
              <w:rPr>
                <w:rFonts w:ascii="Times New Roman" w:hAnsi="Times New Roman" w:cs="Times New Roman"/>
                <w:sz w:val="24"/>
                <w:szCs w:val="24"/>
              </w:rPr>
              <w:t>Квалификационные уровни</w:t>
            </w:r>
          </w:p>
        </w:tc>
        <w:tc>
          <w:tcPr>
            <w:tcW w:w="3505"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jc w:val="center"/>
              <w:outlineLvl w:val="1"/>
              <w:rPr>
                <w:rFonts w:ascii="Times New Roman" w:hAnsi="Times New Roman" w:cs="Times New Roman"/>
                <w:sz w:val="24"/>
                <w:szCs w:val="24"/>
              </w:rPr>
            </w:pPr>
            <w:r w:rsidRPr="007C6EBC">
              <w:rPr>
                <w:rFonts w:ascii="Times New Roman" w:hAnsi="Times New Roman" w:cs="Times New Roman"/>
                <w:sz w:val="24"/>
                <w:szCs w:val="24"/>
              </w:rPr>
              <w:t>Оклад (должностной оклад), в рублях</w:t>
            </w:r>
          </w:p>
        </w:tc>
      </w:tr>
      <w:tr w:rsidR="008A54DB" w:rsidRPr="007C6EBC" w:rsidTr="008A54DB">
        <w:trPr>
          <w:trHeight w:val="323"/>
        </w:trPr>
        <w:tc>
          <w:tcPr>
            <w:tcW w:w="851" w:type="dxa"/>
            <w:gridSpan w:val="2"/>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outlineLvl w:val="1"/>
              <w:rPr>
                <w:rFonts w:ascii="Times New Roman" w:hAnsi="Times New Roman" w:cs="Times New Roman"/>
                <w:sz w:val="24"/>
                <w:szCs w:val="24"/>
              </w:rPr>
            </w:pPr>
          </w:p>
        </w:tc>
        <w:tc>
          <w:tcPr>
            <w:tcW w:w="5131"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outlineLvl w:val="1"/>
              <w:rPr>
                <w:rFonts w:ascii="Times New Roman" w:hAnsi="Times New Roman" w:cs="Times New Roman"/>
                <w:sz w:val="24"/>
                <w:szCs w:val="24"/>
              </w:rPr>
            </w:pPr>
            <w:r w:rsidRPr="007C6EBC">
              <w:rPr>
                <w:rFonts w:ascii="Times New Roman" w:hAnsi="Times New Roman" w:cs="Times New Roman"/>
                <w:sz w:val="24"/>
                <w:szCs w:val="24"/>
              </w:rPr>
              <w:t xml:space="preserve">1 квалификационный уровень  </w:t>
            </w:r>
          </w:p>
        </w:tc>
        <w:tc>
          <w:tcPr>
            <w:tcW w:w="3505"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jc w:val="center"/>
              <w:outlineLvl w:val="1"/>
              <w:rPr>
                <w:rFonts w:ascii="Times New Roman" w:hAnsi="Times New Roman" w:cs="Times New Roman"/>
                <w:sz w:val="24"/>
                <w:szCs w:val="24"/>
              </w:rPr>
            </w:pPr>
            <w:r w:rsidRPr="007C6EBC">
              <w:rPr>
                <w:rFonts w:ascii="Times New Roman" w:hAnsi="Times New Roman" w:cs="Times New Roman"/>
                <w:sz w:val="24"/>
                <w:szCs w:val="24"/>
              </w:rPr>
              <w:t>10020</w:t>
            </w:r>
          </w:p>
        </w:tc>
      </w:tr>
      <w:tr w:rsidR="008A54DB" w:rsidRPr="007C6EBC" w:rsidTr="008A54DB">
        <w:tc>
          <w:tcPr>
            <w:tcW w:w="851" w:type="dxa"/>
            <w:gridSpan w:val="2"/>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outlineLvl w:val="1"/>
              <w:rPr>
                <w:rFonts w:ascii="Times New Roman" w:hAnsi="Times New Roman" w:cs="Times New Roman"/>
                <w:sz w:val="24"/>
                <w:szCs w:val="24"/>
              </w:rPr>
            </w:pPr>
          </w:p>
        </w:tc>
        <w:tc>
          <w:tcPr>
            <w:tcW w:w="5131"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outlineLvl w:val="1"/>
              <w:rPr>
                <w:rFonts w:ascii="Times New Roman" w:hAnsi="Times New Roman" w:cs="Times New Roman"/>
                <w:sz w:val="24"/>
                <w:szCs w:val="24"/>
              </w:rPr>
            </w:pPr>
            <w:r w:rsidRPr="007C6EBC">
              <w:rPr>
                <w:rFonts w:ascii="Times New Roman" w:hAnsi="Times New Roman" w:cs="Times New Roman"/>
                <w:sz w:val="24"/>
                <w:szCs w:val="24"/>
              </w:rPr>
              <w:t xml:space="preserve">2 квалификационный уровень  </w:t>
            </w:r>
          </w:p>
        </w:tc>
        <w:tc>
          <w:tcPr>
            <w:tcW w:w="3505"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jc w:val="center"/>
              <w:outlineLvl w:val="1"/>
              <w:rPr>
                <w:rFonts w:ascii="Times New Roman" w:hAnsi="Times New Roman" w:cs="Times New Roman"/>
                <w:sz w:val="24"/>
                <w:szCs w:val="24"/>
              </w:rPr>
            </w:pPr>
            <w:r w:rsidRPr="007C6EBC">
              <w:rPr>
                <w:rFonts w:ascii="Times New Roman" w:hAnsi="Times New Roman" w:cs="Times New Roman"/>
                <w:sz w:val="24"/>
                <w:szCs w:val="24"/>
              </w:rPr>
              <w:t>1023</w:t>
            </w:r>
            <w:r>
              <w:rPr>
                <w:rFonts w:ascii="Times New Roman" w:hAnsi="Times New Roman" w:cs="Times New Roman"/>
                <w:sz w:val="24"/>
                <w:szCs w:val="24"/>
              </w:rPr>
              <w:t>4</w:t>
            </w:r>
          </w:p>
        </w:tc>
      </w:tr>
      <w:tr w:rsidR="008A54DB" w:rsidRPr="007C6EBC" w:rsidTr="008A54DB">
        <w:tc>
          <w:tcPr>
            <w:tcW w:w="851" w:type="dxa"/>
            <w:gridSpan w:val="2"/>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outlineLvl w:val="1"/>
              <w:rPr>
                <w:rFonts w:ascii="Times New Roman" w:hAnsi="Times New Roman" w:cs="Times New Roman"/>
                <w:sz w:val="24"/>
                <w:szCs w:val="24"/>
              </w:rPr>
            </w:pPr>
          </w:p>
        </w:tc>
        <w:tc>
          <w:tcPr>
            <w:tcW w:w="5131"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outlineLvl w:val="1"/>
              <w:rPr>
                <w:rFonts w:ascii="Times New Roman" w:hAnsi="Times New Roman" w:cs="Times New Roman"/>
                <w:sz w:val="24"/>
                <w:szCs w:val="24"/>
              </w:rPr>
            </w:pPr>
            <w:r w:rsidRPr="007C6EBC">
              <w:rPr>
                <w:rFonts w:ascii="Times New Roman" w:hAnsi="Times New Roman" w:cs="Times New Roman"/>
                <w:sz w:val="24"/>
                <w:szCs w:val="24"/>
              </w:rPr>
              <w:t xml:space="preserve">3 квалификационный уровень  </w:t>
            </w:r>
          </w:p>
        </w:tc>
        <w:tc>
          <w:tcPr>
            <w:tcW w:w="3505"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jc w:val="center"/>
              <w:outlineLvl w:val="1"/>
              <w:rPr>
                <w:rFonts w:ascii="Times New Roman" w:hAnsi="Times New Roman" w:cs="Times New Roman"/>
                <w:sz w:val="24"/>
                <w:szCs w:val="24"/>
              </w:rPr>
            </w:pPr>
            <w:r w:rsidRPr="007C6EBC">
              <w:rPr>
                <w:rFonts w:ascii="Times New Roman" w:hAnsi="Times New Roman" w:cs="Times New Roman"/>
                <w:sz w:val="24"/>
                <w:szCs w:val="24"/>
              </w:rPr>
              <w:t>10550</w:t>
            </w:r>
          </w:p>
        </w:tc>
      </w:tr>
      <w:tr w:rsidR="008A54DB" w:rsidRPr="007C6EBC" w:rsidTr="008A54DB">
        <w:tc>
          <w:tcPr>
            <w:tcW w:w="851" w:type="dxa"/>
            <w:gridSpan w:val="2"/>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outlineLvl w:val="1"/>
              <w:rPr>
                <w:rFonts w:ascii="Times New Roman" w:hAnsi="Times New Roman" w:cs="Times New Roman"/>
                <w:sz w:val="24"/>
                <w:szCs w:val="24"/>
              </w:rPr>
            </w:pPr>
          </w:p>
        </w:tc>
        <w:tc>
          <w:tcPr>
            <w:tcW w:w="5131"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outlineLvl w:val="1"/>
              <w:rPr>
                <w:rFonts w:ascii="Times New Roman" w:hAnsi="Times New Roman" w:cs="Times New Roman"/>
                <w:sz w:val="24"/>
                <w:szCs w:val="24"/>
              </w:rPr>
            </w:pPr>
            <w:r w:rsidRPr="007C6EBC">
              <w:rPr>
                <w:rFonts w:ascii="Times New Roman" w:hAnsi="Times New Roman" w:cs="Times New Roman"/>
                <w:sz w:val="24"/>
                <w:szCs w:val="24"/>
              </w:rPr>
              <w:t xml:space="preserve">4 квалификационный уровень  </w:t>
            </w:r>
          </w:p>
        </w:tc>
        <w:tc>
          <w:tcPr>
            <w:tcW w:w="3505"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jc w:val="center"/>
              <w:outlineLvl w:val="1"/>
              <w:rPr>
                <w:rFonts w:ascii="Times New Roman" w:hAnsi="Times New Roman" w:cs="Times New Roman"/>
                <w:sz w:val="24"/>
                <w:szCs w:val="24"/>
              </w:rPr>
            </w:pPr>
            <w:r w:rsidRPr="007C6EBC">
              <w:rPr>
                <w:rFonts w:ascii="Times New Roman" w:hAnsi="Times New Roman" w:cs="Times New Roman"/>
                <w:sz w:val="24"/>
                <w:szCs w:val="24"/>
              </w:rPr>
              <w:t>12660</w:t>
            </w:r>
          </w:p>
        </w:tc>
      </w:tr>
      <w:tr w:rsidR="008A54DB" w:rsidRPr="007C6EBC" w:rsidTr="008A54DB">
        <w:tc>
          <w:tcPr>
            <w:tcW w:w="851" w:type="dxa"/>
            <w:gridSpan w:val="2"/>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outlineLvl w:val="1"/>
              <w:rPr>
                <w:rFonts w:ascii="Times New Roman" w:hAnsi="Times New Roman" w:cs="Times New Roman"/>
                <w:sz w:val="24"/>
                <w:szCs w:val="24"/>
              </w:rPr>
            </w:pPr>
          </w:p>
        </w:tc>
        <w:tc>
          <w:tcPr>
            <w:tcW w:w="5131"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outlineLvl w:val="1"/>
              <w:rPr>
                <w:rFonts w:ascii="Times New Roman" w:hAnsi="Times New Roman" w:cs="Times New Roman"/>
                <w:sz w:val="24"/>
                <w:szCs w:val="24"/>
              </w:rPr>
            </w:pPr>
            <w:r w:rsidRPr="007C6EBC">
              <w:rPr>
                <w:rFonts w:ascii="Times New Roman" w:hAnsi="Times New Roman" w:cs="Times New Roman"/>
                <w:sz w:val="24"/>
                <w:szCs w:val="24"/>
              </w:rPr>
              <w:t xml:space="preserve">5 квалификационный уровень  </w:t>
            </w:r>
          </w:p>
        </w:tc>
        <w:tc>
          <w:tcPr>
            <w:tcW w:w="3505"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jc w:val="center"/>
              <w:outlineLvl w:val="1"/>
              <w:rPr>
                <w:rFonts w:ascii="Times New Roman" w:hAnsi="Times New Roman" w:cs="Times New Roman"/>
                <w:sz w:val="24"/>
                <w:szCs w:val="24"/>
              </w:rPr>
            </w:pPr>
            <w:r w:rsidRPr="007C6EBC">
              <w:rPr>
                <w:rFonts w:ascii="Times New Roman" w:hAnsi="Times New Roman" w:cs="Times New Roman"/>
                <w:sz w:val="24"/>
                <w:szCs w:val="24"/>
              </w:rPr>
              <w:t>13715</w:t>
            </w:r>
          </w:p>
        </w:tc>
      </w:tr>
      <w:tr w:rsidR="008A54DB" w:rsidRPr="007C6EBC" w:rsidTr="008A54DB">
        <w:trPr>
          <w:trHeight w:val="1267"/>
        </w:trPr>
        <w:tc>
          <w:tcPr>
            <w:tcW w:w="9487" w:type="dxa"/>
            <w:gridSpan w:val="4"/>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spacing w:after="0"/>
              <w:ind w:firstLine="539"/>
              <w:jc w:val="both"/>
              <w:outlineLvl w:val="0"/>
              <w:rPr>
                <w:rFonts w:ascii="Times New Roman" w:hAnsi="Times New Roman" w:cs="Times New Roman"/>
                <w:sz w:val="24"/>
                <w:szCs w:val="24"/>
              </w:rPr>
            </w:pPr>
            <w:r w:rsidRPr="007C6EBC">
              <w:rPr>
                <w:rFonts w:ascii="Times New Roman" w:hAnsi="Times New Roman" w:cs="Times New Roman"/>
                <w:sz w:val="24"/>
                <w:szCs w:val="24"/>
              </w:rPr>
              <w:t>Профессиональная квалификационная группа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четвертого уровня</w:t>
            </w:r>
          </w:p>
        </w:tc>
      </w:tr>
      <w:tr w:rsidR="008A54DB" w:rsidRPr="007C6EBC" w:rsidTr="008A54DB">
        <w:tc>
          <w:tcPr>
            <w:tcW w:w="851" w:type="dxa"/>
            <w:gridSpan w:val="2"/>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jc w:val="center"/>
              <w:outlineLvl w:val="1"/>
              <w:rPr>
                <w:rFonts w:ascii="Times New Roman" w:hAnsi="Times New Roman" w:cs="Times New Roman"/>
                <w:sz w:val="24"/>
                <w:szCs w:val="24"/>
              </w:rPr>
            </w:pPr>
            <w:r w:rsidRPr="007C6EBC">
              <w:rPr>
                <w:rFonts w:ascii="Times New Roman" w:hAnsi="Times New Roman" w:cs="Times New Roman"/>
                <w:sz w:val="24"/>
                <w:szCs w:val="24"/>
              </w:rPr>
              <w:t>1.2</w:t>
            </w:r>
          </w:p>
        </w:tc>
        <w:tc>
          <w:tcPr>
            <w:tcW w:w="5131"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jc w:val="center"/>
              <w:outlineLvl w:val="1"/>
              <w:rPr>
                <w:rFonts w:ascii="Times New Roman" w:hAnsi="Times New Roman" w:cs="Times New Roman"/>
                <w:sz w:val="24"/>
                <w:szCs w:val="24"/>
              </w:rPr>
            </w:pPr>
            <w:r w:rsidRPr="007C6EBC">
              <w:rPr>
                <w:rFonts w:ascii="Times New Roman" w:hAnsi="Times New Roman" w:cs="Times New Roman"/>
                <w:sz w:val="24"/>
                <w:szCs w:val="24"/>
              </w:rPr>
              <w:t>Квалификационные уровни</w:t>
            </w:r>
          </w:p>
        </w:tc>
        <w:tc>
          <w:tcPr>
            <w:tcW w:w="3505"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jc w:val="center"/>
              <w:outlineLvl w:val="1"/>
              <w:rPr>
                <w:rFonts w:ascii="Times New Roman" w:hAnsi="Times New Roman" w:cs="Times New Roman"/>
                <w:sz w:val="24"/>
                <w:szCs w:val="24"/>
              </w:rPr>
            </w:pPr>
            <w:r w:rsidRPr="007C6EBC">
              <w:rPr>
                <w:rFonts w:ascii="Times New Roman" w:hAnsi="Times New Roman" w:cs="Times New Roman"/>
                <w:sz w:val="24"/>
                <w:szCs w:val="24"/>
              </w:rPr>
              <w:t>Оклад (должностной оклад), в рублях</w:t>
            </w:r>
          </w:p>
        </w:tc>
      </w:tr>
      <w:tr w:rsidR="008A54DB" w:rsidRPr="007C6EBC" w:rsidTr="008A54DB">
        <w:tc>
          <w:tcPr>
            <w:tcW w:w="851" w:type="dxa"/>
            <w:gridSpan w:val="2"/>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outlineLvl w:val="1"/>
              <w:rPr>
                <w:rFonts w:ascii="Times New Roman" w:hAnsi="Times New Roman" w:cs="Times New Roman"/>
                <w:sz w:val="24"/>
                <w:szCs w:val="24"/>
              </w:rPr>
            </w:pPr>
          </w:p>
        </w:tc>
        <w:tc>
          <w:tcPr>
            <w:tcW w:w="5131"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outlineLvl w:val="1"/>
              <w:rPr>
                <w:rFonts w:ascii="Times New Roman" w:hAnsi="Times New Roman" w:cs="Times New Roman"/>
                <w:sz w:val="24"/>
                <w:szCs w:val="24"/>
              </w:rPr>
            </w:pPr>
            <w:r w:rsidRPr="007C6EBC">
              <w:rPr>
                <w:rFonts w:ascii="Times New Roman" w:hAnsi="Times New Roman" w:cs="Times New Roman"/>
                <w:sz w:val="24"/>
                <w:szCs w:val="24"/>
              </w:rPr>
              <w:t>1 квалификационный уровень</w:t>
            </w:r>
          </w:p>
        </w:tc>
        <w:tc>
          <w:tcPr>
            <w:tcW w:w="3505"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jc w:val="center"/>
              <w:outlineLvl w:val="1"/>
              <w:rPr>
                <w:rFonts w:ascii="Times New Roman" w:hAnsi="Times New Roman" w:cs="Times New Roman"/>
                <w:sz w:val="24"/>
                <w:szCs w:val="24"/>
              </w:rPr>
            </w:pPr>
            <w:r w:rsidRPr="007C6EBC">
              <w:rPr>
                <w:rFonts w:ascii="Times New Roman" w:hAnsi="Times New Roman" w:cs="Times New Roman"/>
                <w:sz w:val="24"/>
                <w:szCs w:val="24"/>
              </w:rPr>
              <w:t>14770</w:t>
            </w:r>
          </w:p>
        </w:tc>
      </w:tr>
      <w:tr w:rsidR="008A54DB" w:rsidRPr="007C6EBC" w:rsidTr="008A54DB">
        <w:tc>
          <w:tcPr>
            <w:tcW w:w="851" w:type="dxa"/>
            <w:gridSpan w:val="2"/>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outlineLvl w:val="1"/>
              <w:rPr>
                <w:rFonts w:ascii="Times New Roman" w:hAnsi="Times New Roman" w:cs="Times New Roman"/>
                <w:sz w:val="24"/>
                <w:szCs w:val="24"/>
              </w:rPr>
            </w:pPr>
          </w:p>
        </w:tc>
        <w:tc>
          <w:tcPr>
            <w:tcW w:w="5131"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outlineLvl w:val="1"/>
              <w:rPr>
                <w:rFonts w:ascii="Times New Roman" w:hAnsi="Times New Roman" w:cs="Times New Roman"/>
                <w:sz w:val="24"/>
                <w:szCs w:val="24"/>
              </w:rPr>
            </w:pPr>
            <w:r w:rsidRPr="007C6EBC">
              <w:rPr>
                <w:rFonts w:ascii="Times New Roman" w:hAnsi="Times New Roman" w:cs="Times New Roman"/>
                <w:sz w:val="24"/>
                <w:szCs w:val="24"/>
              </w:rPr>
              <w:t>2 квалификационный уровень</w:t>
            </w:r>
          </w:p>
        </w:tc>
        <w:tc>
          <w:tcPr>
            <w:tcW w:w="3505"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jc w:val="center"/>
              <w:outlineLvl w:val="1"/>
              <w:rPr>
                <w:rFonts w:ascii="Times New Roman" w:hAnsi="Times New Roman" w:cs="Times New Roman"/>
                <w:sz w:val="24"/>
                <w:szCs w:val="24"/>
              </w:rPr>
            </w:pPr>
            <w:r w:rsidRPr="007C6EBC">
              <w:rPr>
                <w:rFonts w:ascii="Times New Roman" w:hAnsi="Times New Roman" w:cs="Times New Roman"/>
                <w:sz w:val="24"/>
                <w:szCs w:val="24"/>
              </w:rPr>
              <w:t>1614</w:t>
            </w:r>
            <w:r>
              <w:rPr>
                <w:rFonts w:ascii="Times New Roman" w:hAnsi="Times New Roman" w:cs="Times New Roman"/>
                <w:sz w:val="24"/>
                <w:szCs w:val="24"/>
              </w:rPr>
              <w:t>2</w:t>
            </w:r>
          </w:p>
        </w:tc>
      </w:tr>
      <w:tr w:rsidR="008A54DB" w:rsidRPr="007C6EBC" w:rsidTr="008A54DB">
        <w:tc>
          <w:tcPr>
            <w:tcW w:w="851" w:type="dxa"/>
            <w:gridSpan w:val="2"/>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outlineLvl w:val="1"/>
              <w:rPr>
                <w:rFonts w:ascii="Times New Roman" w:hAnsi="Times New Roman" w:cs="Times New Roman"/>
                <w:sz w:val="24"/>
                <w:szCs w:val="24"/>
              </w:rPr>
            </w:pPr>
          </w:p>
        </w:tc>
        <w:tc>
          <w:tcPr>
            <w:tcW w:w="5131"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outlineLvl w:val="1"/>
              <w:rPr>
                <w:rFonts w:ascii="Times New Roman" w:hAnsi="Times New Roman" w:cs="Times New Roman"/>
                <w:sz w:val="24"/>
                <w:szCs w:val="24"/>
              </w:rPr>
            </w:pPr>
            <w:r w:rsidRPr="007C6EBC">
              <w:rPr>
                <w:rFonts w:ascii="Times New Roman" w:hAnsi="Times New Roman" w:cs="Times New Roman"/>
                <w:sz w:val="24"/>
                <w:szCs w:val="24"/>
              </w:rPr>
              <w:t>3 квалификационный уровень</w:t>
            </w:r>
          </w:p>
        </w:tc>
        <w:tc>
          <w:tcPr>
            <w:tcW w:w="3505"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rsidR="008A54DB" w:rsidRPr="007C6EBC" w:rsidRDefault="008A54DB" w:rsidP="00443922">
            <w:pPr>
              <w:widowControl w:val="0"/>
              <w:spacing w:after="0"/>
              <w:jc w:val="center"/>
              <w:outlineLvl w:val="1"/>
              <w:rPr>
                <w:rFonts w:ascii="Times New Roman" w:hAnsi="Times New Roman" w:cs="Times New Roman"/>
                <w:sz w:val="24"/>
                <w:szCs w:val="24"/>
              </w:rPr>
            </w:pPr>
            <w:r w:rsidRPr="007C6EBC">
              <w:rPr>
                <w:rFonts w:ascii="Times New Roman" w:hAnsi="Times New Roman" w:cs="Times New Roman"/>
                <w:sz w:val="24"/>
                <w:szCs w:val="24"/>
              </w:rPr>
              <w:t>17935</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outlineLvl w:val="0"/>
              <w:rPr>
                <w:rFonts w:ascii="Times New Roman" w:hAnsi="Times New Roman" w:cs="Times New Roman"/>
                <w:sz w:val="24"/>
                <w:szCs w:val="24"/>
              </w:rPr>
            </w:pPr>
            <w:bookmarkStart w:id="0" w:name="Par234"/>
            <w:bookmarkEnd w:id="0"/>
            <w:r w:rsidRPr="007C6EBC">
              <w:rPr>
                <w:rFonts w:ascii="Times New Roman" w:hAnsi="Times New Roman" w:cs="Times New Roman"/>
                <w:sz w:val="24"/>
                <w:szCs w:val="24"/>
              </w:rPr>
              <w:t>2.</w:t>
            </w:r>
          </w:p>
        </w:tc>
        <w:tc>
          <w:tcPr>
            <w:tcW w:w="8649" w:type="dxa"/>
            <w:gridSpan w:val="3"/>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Профессиональные квалификационные группы общеотраслевых должностей руководителей, специалистов и служащих</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outlineLvl w:val="0"/>
              <w:rPr>
                <w:rFonts w:ascii="Times New Roman" w:hAnsi="Times New Roman" w:cs="Times New Roman"/>
                <w:sz w:val="24"/>
                <w:szCs w:val="24"/>
              </w:rPr>
            </w:pPr>
            <w:r w:rsidRPr="007C6EBC">
              <w:rPr>
                <w:rFonts w:ascii="Times New Roman" w:hAnsi="Times New Roman" w:cs="Times New Roman"/>
                <w:sz w:val="24"/>
                <w:szCs w:val="24"/>
              </w:rPr>
              <w:t>2.1.</w:t>
            </w:r>
          </w:p>
        </w:tc>
        <w:tc>
          <w:tcPr>
            <w:tcW w:w="8649" w:type="dxa"/>
            <w:gridSpan w:val="3"/>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Общеотраслевые должности служащих первого уровня</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val="restart"/>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1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7807</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2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812</w:t>
            </w:r>
            <w:r>
              <w:rPr>
                <w:rFonts w:ascii="Times New Roman" w:hAnsi="Times New Roman" w:cs="Times New Roman"/>
                <w:sz w:val="24"/>
                <w:szCs w:val="24"/>
              </w:rPr>
              <w:t>4</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outlineLvl w:val="1"/>
              <w:rPr>
                <w:rFonts w:ascii="Times New Roman" w:hAnsi="Times New Roman" w:cs="Times New Roman"/>
                <w:sz w:val="24"/>
                <w:szCs w:val="24"/>
              </w:rPr>
            </w:pPr>
            <w:r w:rsidRPr="007C6EBC">
              <w:rPr>
                <w:rFonts w:ascii="Times New Roman" w:hAnsi="Times New Roman" w:cs="Times New Roman"/>
                <w:sz w:val="24"/>
                <w:szCs w:val="24"/>
              </w:rPr>
              <w:t>2.2.</w:t>
            </w:r>
          </w:p>
        </w:tc>
        <w:tc>
          <w:tcPr>
            <w:tcW w:w="8649" w:type="dxa"/>
            <w:gridSpan w:val="3"/>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Общеотраслевые должности служащих второго уровня</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val="restart"/>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1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8440</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2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875</w:t>
            </w:r>
            <w:r>
              <w:rPr>
                <w:rFonts w:ascii="Times New Roman" w:hAnsi="Times New Roman" w:cs="Times New Roman"/>
                <w:sz w:val="24"/>
                <w:szCs w:val="24"/>
              </w:rPr>
              <w:t>7</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3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9073</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4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93</w:t>
            </w:r>
            <w:r>
              <w:rPr>
                <w:rFonts w:ascii="Times New Roman" w:hAnsi="Times New Roman" w:cs="Times New Roman"/>
                <w:sz w:val="24"/>
                <w:szCs w:val="24"/>
              </w:rPr>
              <w:t>90</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5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9706</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outlineLvl w:val="1"/>
              <w:rPr>
                <w:rFonts w:ascii="Times New Roman" w:hAnsi="Times New Roman" w:cs="Times New Roman"/>
                <w:sz w:val="24"/>
                <w:szCs w:val="24"/>
              </w:rPr>
            </w:pPr>
            <w:r w:rsidRPr="007C6EBC">
              <w:rPr>
                <w:rFonts w:ascii="Times New Roman" w:hAnsi="Times New Roman" w:cs="Times New Roman"/>
                <w:sz w:val="24"/>
                <w:szCs w:val="24"/>
              </w:rPr>
              <w:t>2.3.</w:t>
            </w:r>
          </w:p>
        </w:tc>
        <w:tc>
          <w:tcPr>
            <w:tcW w:w="8649" w:type="dxa"/>
            <w:gridSpan w:val="3"/>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Общеотраслевые должности служащих третьего уровня</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val="restart"/>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1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10020</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2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1023</w:t>
            </w:r>
            <w:r>
              <w:rPr>
                <w:rFonts w:ascii="Times New Roman" w:hAnsi="Times New Roman" w:cs="Times New Roman"/>
                <w:sz w:val="24"/>
                <w:szCs w:val="24"/>
              </w:rPr>
              <w:t>4</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3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10550</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4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12660</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5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13715</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outlineLvl w:val="1"/>
              <w:rPr>
                <w:rFonts w:ascii="Times New Roman" w:hAnsi="Times New Roman" w:cs="Times New Roman"/>
                <w:sz w:val="24"/>
                <w:szCs w:val="24"/>
              </w:rPr>
            </w:pPr>
            <w:r w:rsidRPr="007C6EBC">
              <w:rPr>
                <w:rFonts w:ascii="Times New Roman" w:hAnsi="Times New Roman" w:cs="Times New Roman"/>
                <w:sz w:val="24"/>
                <w:szCs w:val="24"/>
              </w:rPr>
              <w:t>2.4.</w:t>
            </w:r>
          </w:p>
        </w:tc>
        <w:tc>
          <w:tcPr>
            <w:tcW w:w="8649" w:type="dxa"/>
            <w:gridSpan w:val="3"/>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Общеотраслевые должности служащих четвертого уровня</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val="restart"/>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1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14770</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2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1614</w:t>
            </w:r>
            <w:r>
              <w:rPr>
                <w:rFonts w:ascii="Times New Roman" w:hAnsi="Times New Roman" w:cs="Times New Roman"/>
                <w:sz w:val="24"/>
                <w:szCs w:val="24"/>
              </w:rPr>
              <w:t>2</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3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17935</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outlineLvl w:val="0"/>
              <w:rPr>
                <w:rFonts w:ascii="Times New Roman" w:hAnsi="Times New Roman" w:cs="Times New Roman"/>
                <w:sz w:val="24"/>
                <w:szCs w:val="24"/>
              </w:rPr>
            </w:pPr>
            <w:r w:rsidRPr="007C6EBC">
              <w:rPr>
                <w:rFonts w:ascii="Times New Roman" w:hAnsi="Times New Roman" w:cs="Times New Roman"/>
                <w:sz w:val="24"/>
                <w:szCs w:val="24"/>
              </w:rPr>
              <w:t>3.</w:t>
            </w:r>
          </w:p>
        </w:tc>
        <w:tc>
          <w:tcPr>
            <w:tcW w:w="8649" w:type="dxa"/>
            <w:gridSpan w:val="3"/>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Профессиональные квалификационные группы общеотраслевых профессий рабочих</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outlineLvl w:val="1"/>
              <w:rPr>
                <w:rFonts w:ascii="Times New Roman" w:hAnsi="Times New Roman" w:cs="Times New Roman"/>
                <w:sz w:val="24"/>
                <w:szCs w:val="24"/>
              </w:rPr>
            </w:pPr>
            <w:r w:rsidRPr="007C6EBC">
              <w:rPr>
                <w:rFonts w:ascii="Times New Roman" w:hAnsi="Times New Roman" w:cs="Times New Roman"/>
                <w:sz w:val="24"/>
                <w:szCs w:val="24"/>
              </w:rPr>
              <w:t>3.1.</w:t>
            </w:r>
          </w:p>
        </w:tc>
        <w:tc>
          <w:tcPr>
            <w:tcW w:w="8649" w:type="dxa"/>
            <w:gridSpan w:val="3"/>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Общеотраслевые профессии рабочих первого уровня</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val="restart"/>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1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7807</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2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812</w:t>
            </w:r>
            <w:r>
              <w:rPr>
                <w:rFonts w:ascii="Times New Roman" w:hAnsi="Times New Roman" w:cs="Times New Roman"/>
                <w:sz w:val="24"/>
                <w:szCs w:val="24"/>
              </w:rPr>
              <w:t>4</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outlineLvl w:val="1"/>
              <w:rPr>
                <w:rFonts w:ascii="Times New Roman" w:hAnsi="Times New Roman" w:cs="Times New Roman"/>
                <w:sz w:val="24"/>
                <w:szCs w:val="24"/>
              </w:rPr>
            </w:pPr>
            <w:r w:rsidRPr="007C6EBC">
              <w:rPr>
                <w:rFonts w:ascii="Times New Roman" w:hAnsi="Times New Roman" w:cs="Times New Roman"/>
                <w:sz w:val="24"/>
                <w:szCs w:val="24"/>
              </w:rPr>
              <w:t>3.2.</w:t>
            </w:r>
          </w:p>
        </w:tc>
        <w:tc>
          <w:tcPr>
            <w:tcW w:w="8649" w:type="dxa"/>
            <w:gridSpan w:val="3"/>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Общеотраслевые профессии рабочих второго уровня</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val="restart"/>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1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8440</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2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875</w:t>
            </w:r>
            <w:r>
              <w:rPr>
                <w:rFonts w:ascii="Times New Roman" w:hAnsi="Times New Roman" w:cs="Times New Roman"/>
                <w:sz w:val="24"/>
                <w:szCs w:val="24"/>
              </w:rPr>
              <w:t>7</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3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9073</w:t>
            </w:r>
          </w:p>
        </w:tc>
      </w:tr>
      <w:tr w:rsidR="008A54DB" w:rsidRPr="007C6EBC" w:rsidTr="008A54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 w:type="dxa"/>
            <w:bottom w:w="102" w:type="dxa"/>
            <w:right w:w="62" w:type="dxa"/>
          </w:tblCellMar>
        </w:tblPrEx>
        <w:tc>
          <w:tcPr>
            <w:tcW w:w="838" w:type="dxa"/>
            <w:vMerge/>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rPr>
                <w:rFonts w:ascii="Times New Roman" w:hAnsi="Times New Roman" w:cs="Times New Roman"/>
                <w:sz w:val="24"/>
                <w:szCs w:val="24"/>
              </w:rPr>
            </w:pPr>
          </w:p>
        </w:tc>
        <w:tc>
          <w:tcPr>
            <w:tcW w:w="5144" w:type="dxa"/>
            <w:gridSpan w:val="2"/>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rPr>
                <w:rFonts w:ascii="Times New Roman" w:hAnsi="Times New Roman" w:cs="Times New Roman"/>
                <w:sz w:val="24"/>
                <w:szCs w:val="24"/>
              </w:rPr>
            </w:pPr>
            <w:r w:rsidRPr="007C6EBC">
              <w:rPr>
                <w:rFonts w:ascii="Times New Roman" w:hAnsi="Times New Roman" w:cs="Times New Roman"/>
                <w:sz w:val="24"/>
                <w:szCs w:val="24"/>
              </w:rPr>
              <w:t>4 квалификационный уровень</w:t>
            </w:r>
          </w:p>
        </w:tc>
        <w:tc>
          <w:tcPr>
            <w:tcW w:w="3505"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rsidR="008A54DB" w:rsidRPr="007C6EBC" w:rsidRDefault="008A54DB" w:rsidP="00443922">
            <w:pPr>
              <w:spacing w:after="0" w:line="240" w:lineRule="auto"/>
              <w:jc w:val="center"/>
              <w:rPr>
                <w:rFonts w:ascii="Times New Roman" w:hAnsi="Times New Roman" w:cs="Times New Roman"/>
                <w:sz w:val="24"/>
                <w:szCs w:val="24"/>
              </w:rPr>
            </w:pPr>
            <w:r w:rsidRPr="007C6EBC">
              <w:rPr>
                <w:rFonts w:ascii="Times New Roman" w:hAnsi="Times New Roman" w:cs="Times New Roman"/>
                <w:sz w:val="24"/>
                <w:szCs w:val="24"/>
              </w:rPr>
              <w:t>93</w:t>
            </w:r>
            <w:r>
              <w:rPr>
                <w:rFonts w:ascii="Times New Roman" w:hAnsi="Times New Roman" w:cs="Times New Roman"/>
                <w:sz w:val="24"/>
                <w:szCs w:val="24"/>
              </w:rPr>
              <w:t>90</w:t>
            </w:r>
          </w:p>
        </w:tc>
      </w:tr>
    </w:tbl>
    <w:p w:rsidR="008A54DB" w:rsidRPr="007C6EBC" w:rsidRDefault="008A54DB" w:rsidP="008A54DB">
      <w:pPr>
        <w:rPr>
          <w:rFonts w:ascii="Times New Roman" w:hAnsi="Times New Roman" w:cs="Times New Roman"/>
          <w:sz w:val="24"/>
          <w:szCs w:val="24"/>
        </w:rPr>
      </w:pPr>
    </w:p>
    <w:p w:rsidR="008A54DB" w:rsidRDefault="008A54DB"/>
    <w:sectPr w:rsidR="008A54DB" w:rsidSect="009C3300">
      <w:headerReference w:type="even" r:id="rId11"/>
      <w:headerReference w:type="default" r:id="rId12"/>
      <w:footerReference w:type="even" r:id="rId13"/>
      <w:footerReference w:type="default" r:id="rId14"/>
      <w:pgSz w:w="11906" w:h="16838"/>
      <w:pgMar w:top="993"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71A3" w:rsidRDefault="009271A3" w:rsidP="009C3300">
      <w:pPr>
        <w:spacing w:after="0" w:line="240" w:lineRule="auto"/>
      </w:pPr>
      <w:r>
        <w:separator/>
      </w:r>
    </w:p>
  </w:endnote>
  <w:endnote w:type="continuationSeparator" w:id="0">
    <w:p w:rsidR="009271A3" w:rsidRDefault="009271A3" w:rsidP="009C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3300" w:rsidRDefault="009C3300" w:rsidP="009C3300">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3300" w:rsidRDefault="009C3300" w:rsidP="009C330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71A3" w:rsidRDefault="009271A3" w:rsidP="009C3300">
      <w:pPr>
        <w:spacing w:after="0" w:line="240" w:lineRule="auto"/>
      </w:pPr>
      <w:r>
        <w:separator/>
      </w:r>
    </w:p>
  </w:footnote>
  <w:footnote w:type="continuationSeparator" w:id="0">
    <w:p w:rsidR="009271A3" w:rsidRDefault="009271A3" w:rsidP="009C3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3300" w:rsidRDefault="009C3300" w:rsidP="006A56BB">
    <w:pPr>
      <w:pStyle w:val="a7"/>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3300" w:rsidRDefault="009C3300" w:rsidP="006A56BB">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37FE"/>
    <w:multiLevelType w:val="multilevel"/>
    <w:tmpl w:val="88BE704A"/>
    <w:lvl w:ilvl="0">
      <w:start w:val="1"/>
      <w:numFmt w:val="decimal"/>
      <w:lvlText w:val="%1."/>
      <w:lvlJc w:val="left"/>
      <w:pPr>
        <w:ind w:left="450" w:hanging="45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2E360C01"/>
    <w:multiLevelType w:val="multilevel"/>
    <w:tmpl w:val="4AB8F01E"/>
    <w:lvl w:ilvl="0">
      <w:start w:val="3"/>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15:restartNumberingAfterBreak="0">
    <w:nsid w:val="312D56A8"/>
    <w:multiLevelType w:val="hybridMultilevel"/>
    <w:tmpl w:val="222E9990"/>
    <w:lvl w:ilvl="0" w:tplc="B1AA72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715414"/>
    <w:multiLevelType w:val="hybridMultilevel"/>
    <w:tmpl w:val="3E3E2CC0"/>
    <w:lvl w:ilvl="0" w:tplc="3648EF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09C3A6B"/>
    <w:multiLevelType w:val="multilevel"/>
    <w:tmpl w:val="91DC0D86"/>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 w15:restartNumberingAfterBreak="0">
    <w:nsid w:val="6281349E"/>
    <w:multiLevelType w:val="hybridMultilevel"/>
    <w:tmpl w:val="6A7A24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507B33"/>
    <w:multiLevelType w:val="hybridMultilevel"/>
    <w:tmpl w:val="E370D95E"/>
    <w:lvl w:ilvl="0" w:tplc="9E28F8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08D1F66"/>
    <w:multiLevelType w:val="hybridMultilevel"/>
    <w:tmpl w:val="4BC2C0E4"/>
    <w:lvl w:ilvl="0" w:tplc="114258F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D5F041F"/>
    <w:multiLevelType w:val="multilevel"/>
    <w:tmpl w:val="9E98C7D0"/>
    <w:lvl w:ilvl="0">
      <w:start w:val="3"/>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652566459">
    <w:abstractNumId w:val="3"/>
  </w:num>
  <w:num w:numId="2" w16cid:durableId="997998377">
    <w:abstractNumId w:val="2"/>
  </w:num>
  <w:num w:numId="3" w16cid:durableId="865369476">
    <w:abstractNumId w:val="6"/>
  </w:num>
  <w:num w:numId="4" w16cid:durableId="1281230894">
    <w:abstractNumId w:val="4"/>
  </w:num>
  <w:num w:numId="5" w16cid:durableId="185214407">
    <w:abstractNumId w:val="0"/>
  </w:num>
  <w:num w:numId="6" w16cid:durableId="70125568">
    <w:abstractNumId w:val="1"/>
  </w:num>
  <w:num w:numId="7" w16cid:durableId="1087187138">
    <w:abstractNumId w:val="8"/>
  </w:num>
  <w:num w:numId="8" w16cid:durableId="927228144">
    <w:abstractNumId w:val="5"/>
  </w:num>
  <w:num w:numId="9" w16cid:durableId="231354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42F"/>
    <w:rsid w:val="000310BB"/>
    <w:rsid w:val="00057375"/>
    <w:rsid w:val="0005748A"/>
    <w:rsid w:val="00091B6E"/>
    <w:rsid w:val="000A4FFC"/>
    <w:rsid w:val="00194CF6"/>
    <w:rsid w:val="00203A10"/>
    <w:rsid w:val="00224C02"/>
    <w:rsid w:val="002C71EC"/>
    <w:rsid w:val="00300E0E"/>
    <w:rsid w:val="00366AFB"/>
    <w:rsid w:val="00380BA5"/>
    <w:rsid w:val="003933BA"/>
    <w:rsid w:val="00394327"/>
    <w:rsid w:val="003A3C19"/>
    <w:rsid w:val="003B16E7"/>
    <w:rsid w:val="003C5130"/>
    <w:rsid w:val="0042795B"/>
    <w:rsid w:val="00433B82"/>
    <w:rsid w:val="004930E2"/>
    <w:rsid w:val="00505556"/>
    <w:rsid w:val="00506152"/>
    <w:rsid w:val="00523034"/>
    <w:rsid w:val="00544D7D"/>
    <w:rsid w:val="00551908"/>
    <w:rsid w:val="00561A75"/>
    <w:rsid w:val="0059455F"/>
    <w:rsid w:val="005B0E9B"/>
    <w:rsid w:val="00670DC8"/>
    <w:rsid w:val="006A42BB"/>
    <w:rsid w:val="006A56BB"/>
    <w:rsid w:val="006B4120"/>
    <w:rsid w:val="006D4512"/>
    <w:rsid w:val="007109AF"/>
    <w:rsid w:val="00740C65"/>
    <w:rsid w:val="007B39E2"/>
    <w:rsid w:val="007C2678"/>
    <w:rsid w:val="0080496E"/>
    <w:rsid w:val="00815746"/>
    <w:rsid w:val="00821C38"/>
    <w:rsid w:val="0082781A"/>
    <w:rsid w:val="008A54DB"/>
    <w:rsid w:val="008F0943"/>
    <w:rsid w:val="00925029"/>
    <w:rsid w:val="009271A3"/>
    <w:rsid w:val="00945A8A"/>
    <w:rsid w:val="00971E18"/>
    <w:rsid w:val="009738F9"/>
    <w:rsid w:val="009C1ADF"/>
    <w:rsid w:val="009C3300"/>
    <w:rsid w:val="009D39FE"/>
    <w:rsid w:val="00A27B58"/>
    <w:rsid w:val="00AD4F3F"/>
    <w:rsid w:val="00AD51E7"/>
    <w:rsid w:val="00B16D1E"/>
    <w:rsid w:val="00B75134"/>
    <w:rsid w:val="00B843F6"/>
    <w:rsid w:val="00BD1F81"/>
    <w:rsid w:val="00BE742F"/>
    <w:rsid w:val="00BF7714"/>
    <w:rsid w:val="00C337A6"/>
    <w:rsid w:val="00C51D7D"/>
    <w:rsid w:val="00C6021A"/>
    <w:rsid w:val="00CB1885"/>
    <w:rsid w:val="00CE0EB9"/>
    <w:rsid w:val="00CE6580"/>
    <w:rsid w:val="00CF5CB8"/>
    <w:rsid w:val="00D20A7E"/>
    <w:rsid w:val="00D37687"/>
    <w:rsid w:val="00D7514A"/>
    <w:rsid w:val="00DF35C1"/>
    <w:rsid w:val="00DF4909"/>
    <w:rsid w:val="00E322BB"/>
    <w:rsid w:val="00E40DB4"/>
    <w:rsid w:val="00E62E6C"/>
    <w:rsid w:val="00E64DCF"/>
    <w:rsid w:val="00E942ED"/>
    <w:rsid w:val="00EC1DB4"/>
    <w:rsid w:val="00EF7D22"/>
    <w:rsid w:val="00F81069"/>
    <w:rsid w:val="00F829AD"/>
    <w:rsid w:val="00FA189F"/>
    <w:rsid w:val="00FD7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2D5CE"/>
  <w15:docId w15:val="{539E755E-0F38-4F53-BF71-EF8C007C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4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742F"/>
    <w:pPr>
      <w:ind w:left="720"/>
      <w:contextualSpacing/>
    </w:pPr>
  </w:style>
  <w:style w:type="paragraph" w:styleId="a4">
    <w:name w:val="Balloon Text"/>
    <w:basedOn w:val="a"/>
    <w:link w:val="a5"/>
    <w:uiPriority w:val="99"/>
    <w:semiHidden/>
    <w:unhideWhenUsed/>
    <w:rsid w:val="00380B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0BA5"/>
    <w:rPr>
      <w:rFonts w:ascii="Tahoma" w:hAnsi="Tahoma" w:cs="Tahoma"/>
      <w:sz w:val="16"/>
      <w:szCs w:val="16"/>
    </w:rPr>
  </w:style>
  <w:style w:type="character" w:styleId="a6">
    <w:name w:val="Hyperlink"/>
    <w:basedOn w:val="a0"/>
    <w:uiPriority w:val="99"/>
    <w:unhideWhenUsed/>
    <w:rsid w:val="00F81069"/>
    <w:rPr>
      <w:color w:val="0000FF" w:themeColor="hyperlink"/>
      <w:u w:val="single"/>
    </w:rPr>
  </w:style>
  <w:style w:type="paragraph" w:styleId="a7">
    <w:name w:val="header"/>
    <w:basedOn w:val="a"/>
    <w:link w:val="a8"/>
    <w:uiPriority w:val="99"/>
    <w:unhideWhenUsed/>
    <w:rsid w:val="009C33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3300"/>
  </w:style>
  <w:style w:type="paragraph" w:styleId="a9">
    <w:name w:val="footer"/>
    <w:basedOn w:val="a"/>
    <w:link w:val="aa"/>
    <w:uiPriority w:val="99"/>
    <w:unhideWhenUsed/>
    <w:rsid w:val="009C33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3300"/>
  </w:style>
  <w:style w:type="paragraph" w:customStyle="1" w:styleId="ConsPlusTitle">
    <w:name w:val="ConsPlusTitle"/>
    <w:rsid w:val="008A54DB"/>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D5BCFDD01AAB68B1E97CF09F4DBE87A7DFEA6CAA2696F47DB80616C705865BE30A4E49FE697F7F1C5878AFB739997807218D6DF736295F664982A4F5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60D5BCFDD01AAB68B1E97CF09F4DBE87A7DFEA6CAA2696F47DB80616C705865BE30A4E49FE697F7F1C5878AAB739997807218D6DF736295F664982A4F5N"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581A9FF431796901B62885835CB79170A649291DBE2C4ADB390FF7BD5288BBBB258593B884EB52084F8DE1190C7AD261D748F9B5489A5E5971CA33aDgBJ" TargetMode="External"/><Relationship Id="rId4" Type="http://schemas.openxmlformats.org/officeDocument/2006/relationships/webSettings" Target="webSettings.xml"/><Relationship Id="rId9" Type="http://schemas.openxmlformats.org/officeDocument/2006/relationships/hyperlink" Target="consultantplus://offline/ref=748AE0C93AB1FC9F9AA51344C198A892BD854F58AF635B2F044FEEF3F0A966C1980CB71580CD782F502E20DE4FFBDE8BB1208B463DEB3C4DAF131At6dC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1487</Words>
  <Characters>8481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Глуховская Наталья Владимировна</dc:creator>
  <cp:lastModifiedBy>Федянина Полина Григорьевна</cp:lastModifiedBy>
  <cp:revision>5</cp:revision>
  <cp:lastPrinted>2023-01-17T05:56:00Z</cp:lastPrinted>
  <dcterms:created xsi:type="dcterms:W3CDTF">2023-02-22T04:35:00Z</dcterms:created>
  <dcterms:modified xsi:type="dcterms:W3CDTF">2023-03-01T13:00:00Z</dcterms:modified>
</cp:coreProperties>
</file>