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94" w:rsidRDefault="00671794" w:rsidP="00E03B46">
      <w:pPr>
        <w:tabs>
          <w:tab w:val="left" w:pos="5977"/>
        </w:tabs>
        <w:jc w:val="center"/>
        <w:rPr>
          <w:rFonts w:ascii="Times New Roman" w:hAnsi="Times New Roman" w:cs="Times New Roman"/>
          <w:b/>
          <w:sz w:val="28"/>
          <w:szCs w:val="28"/>
        </w:rPr>
      </w:pPr>
    </w:p>
    <w:p w:rsidR="00671794" w:rsidRDefault="00671794" w:rsidP="00E03B46">
      <w:pPr>
        <w:tabs>
          <w:tab w:val="left" w:pos="5977"/>
        </w:tabs>
        <w:jc w:val="center"/>
        <w:rPr>
          <w:rFonts w:ascii="Times New Roman" w:hAnsi="Times New Roman" w:cs="Times New Roman"/>
          <w:b/>
          <w:sz w:val="28"/>
          <w:szCs w:val="28"/>
        </w:rPr>
      </w:pPr>
    </w:p>
    <w:p w:rsidR="00D926B1" w:rsidRDefault="00D926B1" w:rsidP="00E03B46">
      <w:pPr>
        <w:tabs>
          <w:tab w:val="left" w:pos="5977"/>
        </w:tabs>
        <w:jc w:val="center"/>
        <w:rPr>
          <w:rFonts w:ascii="Times New Roman" w:hAnsi="Times New Roman" w:cs="Times New Roman"/>
          <w:b/>
          <w:sz w:val="28"/>
          <w:szCs w:val="28"/>
        </w:rPr>
      </w:pPr>
      <w:r w:rsidRPr="00546EEC">
        <w:rPr>
          <w:rFonts w:ascii="Times New Roman" w:hAnsi="Times New Roman" w:cs="Times New Roman"/>
          <w:b/>
          <w:sz w:val="28"/>
          <w:szCs w:val="28"/>
        </w:rPr>
        <w:t>Протокол  заседания Общественного совета при министерстве культуры и туризма</w:t>
      </w:r>
      <w:r w:rsidR="00670389">
        <w:rPr>
          <w:rFonts w:ascii="Times New Roman" w:hAnsi="Times New Roman" w:cs="Times New Roman"/>
          <w:b/>
          <w:sz w:val="28"/>
          <w:szCs w:val="28"/>
        </w:rPr>
        <w:t xml:space="preserve"> </w:t>
      </w:r>
      <w:r w:rsidRPr="00546EEC">
        <w:rPr>
          <w:rFonts w:ascii="Times New Roman" w:hAnsi="Times New Roman" w:cs="Times New Roman"/>
          <w:b/>
          <w:sz w:val="28"/>
          <w:szCs w:val="28"/>
        </w:rPr>
        <w:t>Астраханской области</w:t>
      </w:r>
    </w:p>
    <w:p w:rsidR="006B7EBE" w:rsidRDefault="006B7EBE" w:rsidP="006B7EBE">
      <w:pPr>
        <w:tabs>
          <w:tab w:val="left" w:pos="5977"/>
        </w:tabs>
        <w:rPr>
          <w:rFonts w:ascii="Times New Roman" w:hAnsi="Times New Roman" w:cs="Times New Roman"/>
          <w:b/>
          <w:sz w:val="28"/>
          <w:szCs w:val="28"/>
        </w:rPr>
      </w:pPr>
    </w:p>
    <w:p w:rsidR="00990F26" w:rsidRDefault="00F07ECF" w:rsidP="00990F26">
      <w:pPr>
        <w:pStyle w:val="a4"/>
        <w:jc w:val="both"/>
        <w:rPr>
          <w:rFonts w:ascii="Times New Roman" w:hAnsi="Times New Roman" w:cs="Times New Roman"/>
          <w:sz w:val="28"/>
          <w:szCs w:val="28"/>
        </w:rPr>
      </w:pPr>
      <w:r>
        <w:rPr>
          <w:rFonts w:ascii="Times New Roman" w:hAnsi="Times New Roman" w:cs="Times New Roman"/>
          <w:b/>
          <w:sz w:val="28"/>
          <w:szCs w:val="28"/>
        </w:rPr>
        <w:t xml:space="preserve">28.09.2021                                                   ИМЦ </w:t>
      </w:r>
      <w:r>
        <w:rPr>
          <w:rFonts w:ascii="Times New Roman" w:hAnsi="Times New Roman" w:cs="Times New Roman"/>
          <w:sz w:val="28"/>
          <w:szCs w:val="28"/>
        </w:rPr>
        <w:t xml:space="preserve">областной </w:t>
      </w:r>
    </w:p>
    <w:p w:rsidR="00F07ECF" w:rsidRPr="00F07ECF" w:rsidRDefault="00F07ECF" w:rsidP="00990F26">
      <w:pPr>
        <w:pStyle w:val="a4"/>
        <w:jc w:val="both"/>
        <w:rPr>
          <w:rFonts w:ascii="Times New Roman" w:hAnsi="Times New Roman" w:cs="Times New Roman"/>
          <w:sz w:val="28"/>
          <w:szCs w:val="28"/>
        </w:rPr>
      </w:pPr>
      <w:r>
        <w:rPr>
          <w:rFonts w:ascii="Times New Roman" w:hAnsi="Times New Roman" w:cs="Times New Roman"/>
          <w:sz w:val="28"/>
          <w:szCs w:val="28"/>
        </w:rPr>
        <w:t xml:space="preserve">                                                                     научной библиотеки им. Крупской                           </w:t>
      </w:r>
    </w:p>
    <w:p w:rsidR="00990F26" w:rsidRDefault="00990F26" w:rsidP="00990F26">
      <w:pPr>
        <w:pStyle w:val="a4"/>
        <w:jc w:val="both"/>
        <w:rPr>
          <w:rFonts w:ascii="Times New Roman" w:hAnsi="Times New Roman" w:cs="Times New Roman"/>
          <w:b/>
          <w:sz w:val="28"/>
          <w:szCs w:val="28"/>
        </w:rPr>
      </w:pPr>
    </w:p>
    <w:p w:rsidR="00D926B1" w:rsidRPr="00F07ECF" w:rsidRDefault="00F07ECF" w:rsidP="00F07ECF">
      <w:pPr>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w:t>
      </w:r>
      <w:r w:rsidR="00D926B1" w:rsidRPr="00F07ECF">
        <w:rPr>
          <w:rFonts w:ascii="Times New Roman" w:hAnsi="Times New Roman" w:cs="Times New Roman"/>
          <w:sz w:val="28"/>
          <w:szCs w:val="28"/>
        </w:rPr>
        <w:t>рисутствовали</w:t>
      </w:r>
      <w:r>
        <w:rPr>
          <w:rFonts w:ascii="Times New Roman" w:hAnsi="Times New Roman" w:cs="Times New Roman"/>
          <w:sz w:val="28"/>
          <w:szCs w:val="28"/>
        </w:rPr>
        <w:t xml:space="preserve">: </w:t>
      </w:r>
      <w:r w:rsidR="00D926B1" w:rsidRPr="00F07ECF">
        <w:rPr>
          <w:rFonts w:ascii="Times New Roman" w:hAnsi="Times New Roman" w:cs="Times New Roman"/>
          <w:sz w:val="28"/>
          <w:szCs w:val="28"/>
        </w:rPr>
        <w:t xml:space="preserve">  </w:t>
      </w:r>
      <w:r w:rsidR="00D23AC3" w:rsidRPr="00F07ECF">
        <w:rPr>
          <w:rFonts w:ascii="Times New Roman" w:hAnsi="Times New Roman" w:cs="Times New Roman"/>
          <w:sz w:val="28"/>
          <w:szCs w:val="28"/>
        </w:rPr>
        <w:t>члены О</w:t>
      </w:r>
      <w:r w:rsidR="00B348E8" w:rsidRPr="00F07ECF">
        <w:rPr>
          <w:rFonts w:ascii="Times New Roman" w:hAnsi="Times New Roman" w:cs="Times New Roman"/>
          <w:sz w:val="28"/>
          <w:szCs w:val="28"/>
        </w:rPr>
        <w:t>бщественного совета</w:t>
      </w:r>
      <w:r w:rsidRPr="00F07ECF">
        <w:rPr>
          <w:rFonts w:ascii="Times New Roman" w:hAnsi="Times New Roman" w:cs="Times New Roman"/>
          <w:sz w:val="28"/>
          <w:szCs w:val="28"/>
        </w:rPr>
        <w:t>,</w:t>
      </w:r>
    </w:p>
    <w:p w:rsidR="00F07ECF" w:rsidRPr="00F07ECF" w:rsidRDefault="00F07ECF" w:rsidP="00F07ECF">
      <w:pPr>
        <w:spacing w:after="0"/>
        <w:jc w:val="right"/>
        <w:rPr>
          <w:rFonts w:ascii="Times New Roman" w:hAnsi="Times New Roman" w:cs="Times New Roman"/>
          <w:sz w:val="28"/>
          <w:szCs w:val="28"/>
        </w:rPr>
      </w:pPr>
      <w:r w:rsidRPr="00F07ECF">
        <w:rPr>
          <w:rFonts w:ascii="Times New Roman" w:hAnsi="Times New Roman" w:cs="Times New Roman"/>
          <w:sz w:val="28"/>
          <w:szCs w:val="28"/>
        </w:rPr>
        <w:t xml:space="preserve">министр культуры и туризма Астраханской области </w:t>
      </w:r>
    </w:p>
    <w:p w:rsidR="00F07ECF" w:rsidRPr="00F07ECF" w:rsidRDefault="00F07ECF" w:rsidP="00F07ECF">
      <w:pPr>
        <w:spacing w:after="0"/>
        <w:jc w:val="right"/>
        <w:rPr>
          <w:rFonts w:ascii="Times New Roman" w:hAnsi="Times New Roman" w:cs="Times New Roman"/>
          <w:sz w:val="28"/>
          <w:szCs w:val="28"/>
        </w:rPr>
      </w:pPr>
      <w:proofErr w:type="spellStart"/>
      <w:r w:rsidRPr="00F07ECF">
        <w:rPr>
          <w:rFonts w:ascii="Times New Roman" w:hAnsi="Times New Roman" w:cs="Times New Roman"/>
          <w:sz w:val="28"/>
          <w:szCs w:val="28"/>
        </w:rPr>
        <w:t>О.Н.Прокофьева</w:t>
      </w:r>
      <w:proofErr w:type="spellEnd"/>
      <w:r w:rsidRPr="00F07ECF">
        <w:rPr>
          <w:rFonts w:ascii="Times New Roman" w:hAnsi="Times New Roman" w:cs="Times New Roman"/>
          <w:sz w:val="28"/>
          <w:szCs w:val="28"/>
        </w:rPr>
        <w:t>, заместитель министра</w:t>
      </w:r>
      <w:r>
        <w:rPr>
          <w:rFonts w:ascii="Times New Roman" w:hAnsi="Times New Roman" w:cs="Times New Roman"/>
          <w:sz w:val="28"/>
          <w:szCs w:val="28"/>
        </w:rPr>
        <w:t xml:space="preserve"> МКИТ АО </w:t>
      </w:r>
      <w:r w:rsidRPr="00F07ECF">
        <w:rPr>
          <w:rFonts w:ascii="Times New Roman" w:hAnsi="Times New Roman" w:cs="Times New Roman"/>
          <w:sz w:val="28"/>
          <w:szCs w:val="28"/>
        </w:rPr>
        <w:t xml:space="preserve"> </w:t>
      </w:r>
      <w:proofErr w:type="spellStart"/>
      <w:r w:rsidRPr="00F07ECF">
        <w:rPr>
          <w:rFonts w:ascii="Times New Roman" w:hAnsi="Times New Roman" w:cs="Times New Roman"/>
          <w:sz w:val="28"/>
          <w:szCs w:val="28"/>
        </w:rPr>
        <w:t>Л.В.Губина</w:t>
      </w:r>
      <w:proofErr w:type="spellEnd"/>
    </w:p>
    <w:p w:rsidR="00E53373" w:rsidRDefault="00E53373" w:rsidP="00F07ECF">
      <w:pPr>
        <w:spacing w:after="0"/>
        <w:rPr>
          <w:rFonts w:ascii="Times New Roman" w:hAnsi="Times New Roman" w:cs="Times New Roman"/>
          <w:sz w:val="28"/>
          <w:szCs w:val="28"/>
        </w:rPr>
      </w:pPr>
    </w:p>
    <w:p w:rsidR="00E53373" w:rsidRDefault="00E53373" w:rsidP="00E12D10">
      <w:pPr>
        <w:spacing w:after="0"/>
        <w:jc w:val="center"/>
        <w:rPr>
          <w:rFonts w:ascii="Times New Roman" w:hAnsi="Times New Roman" w:cs="Times New Roman"/>
          <w:sz w:val="28"/>
          <w:szCs w:val="28"/>
        </w:rPr>
      </w:pPr>
    </w:p>
    <w:p w:rsidR="000B16BA" w:rsidRPr="00F07ECF" w:rsidRDefault="005C61C2" w:rsidP="00F07ECF">
      <w:pPr>
        <w:spacing w:after="0"/>
        <w:rPr>
          <w:rFonts w:ascii="Times New Roman" w:hAnsi="Times New Roman" w:cs="Times New Roman"/>
          <w:b/>
          <w:sz w:val="26"/>
          <w:szCs w:val="26"/>
        </w:rPr>
      </w:pPr>
      <w:r>
        <w:rPr>
          <w:rFonts w:ascii="Times New Roman" w:hAnsi="Times New Roman" w:cs="Times New Roman"/>
          <w:b/>
          <w:sz w:val="26"/>
          <w:szCs w:val="26"/>
        </w:rPr>
        <w:t xml:space="preserve">        </w:t>
      </w:r>
      <w:r w:rsidR="00E12D10">
        <w:rPr>
          <w:rFonts w:ascii="Times New Roman" w:hAnsi="Times New Roman" w:cs="Times New Roman"/>
          <w:b/>
          <w:sz w:val="26"/>
          <w:szCs w:val="26"/>
        </w:rPr>
        <w:t xml:space="preserve">                                   </w:t>
      </w:r>
      <w:r w:rsidR="00F07ECF">
        <w:rPr>
          <w:rFonts w:ascii="Times New Roman" w:hAnsi="Times New Roman" w:cs="Times New Roman"/>
          <w:b/>
          <w:sz w:val="26"/>
          <w:szCs w:val="26"/>
        </w:rPr>
        <w:t xml:space="preserve">  </w:t>
      </w:r>
      <w:r w:rsidR="000B16BA">
        <w:rPr>
          <w:rFonts w:ascii="Times New Roman" w:hAnsi="Times New Roman" w:cs="Times New Roman"/>
          <w:b/>
          <w:sz w:val="28"/>
          <w:szCs w:val="28"/>
        </w:rPr>
        <w:t xml:space="preserve">Повестка дня </w:t>
      </w:r>
    </w:p>
    <w:p w:rsidR="000B16BA" w:rsidRDefault="000B16BA" w:rsidP="000B16BA">
      <w:pPr>
        <w:spacing w:after="0"/>
        <w:jc w:val="center"/>
        <w:rPr>
          <w:rFonts w:ascii="Times New Roman" w:hAnsi="Times New Roman" w:cs="Times New Roman"/>
          <w:sz w:val="28"/>
          <w:szCs w:val="28"/>
        </w:rPr>
      </w:pPr>
    </w:p>
    <w:p w:rsidR="00F07ECF" w:rsidRDefault="00F07ECF" w:rsidP="00F07ECF">
      <w:pPr>
        <w:pStyle w:val="a5"/>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О ходе реализации решения Совета по культуре при Губернаторе Астраханской области от 26.11.2020</w:t>
      </w:r>
    </w:p>
    <w:p w:rsidR="00F07ECF" w:rsidRDefault="00F07ECF" w:rsidP="00F07ECF">
      <w:pPr>
        <w:pStyle w:val="a5"/>
        <w:spacing w:after="0"/>
        <w:jc w:val="both"/>
        <w:rPr>
          <w:rFonts w:ascii="Times New Roman" w:hAnsi="Times New Roman" w:cs="Times New Roman"/>
          <w:sz w:val="28"/>
          <w:szCs w:val="28"/>
        </w:rPr>
      </w:pPr>
      <w:r w:rsidRPr="0001148E">
        <w:rPr>
          <w:rFonts w:ascii="Times New Roman" w:hAnsi="Times New Roman" w:cs="Times New Roman"/>
          <w:sz w:val="28"/>
          <w:szCs w:val="28"/>
        </w:rPr>
        <w:t>О.Н. Прокофьева</w:t>
      </w:r>
      <w:r>
        <w:rPr>
          <w:rFonts w:ascii="Times New Roman" w:hAnsi="Times New Roman" w:cs="Times New Roman"/>
          <w:sz w:val="28"/>
          <w:szCs w:val="28"/>
        </w:rPr>
        <w:t xml:space="preserve"> - министр культуры и туризма Астраханской области</w:t>
      </w:r>
    </w:p>
    <w:p w:rsidR="00F07ECF" w:rsidRDefault="00F07ECF" w:rsidP="00F07EC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07ECF" w:rsidRDefault="00F07ECF" w:rsidP="00F07ECF">
      <w:pPr>
        <w:pStyle w:val="a5"/>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Пушкинская карта - задачи, реализация, перспективы</w:t>
      </w:r>
    </w:p>
    <w:p w:rsidR="00F07ECF" w:rsidRPr="0001148E" w:rsidRDefault="00F07ECF" w:rsidP="00F07ECF">
      <w:pPr>
        <w:pStyle w:val="a5"/>
        <w:spacing w:after="0"/>
        <w:jc w:val="both"/>
        <w:rPr>
          <w:rFonts w:ascii="Times New Roman" w:hAnsi="Times New Roman" w:cs="Times New Roman"/>
          <w:sz w:val="28"/>
          <w:szCs w:val="28"/>
        </w:rPr>
      </w:pPr>
      <w:r w:rsidRPr="0001148E">
        <w:rPr>
          <w:rFonts w:ascii="Times New Roman" w:hAnsi="Times New Roman" w:cs="Times New Roman"/>
          <w:sz w:val="28"/>
          <w:szCs w:val="28"/>
        </w:rPr>
        <w:t>О.Н. Прокофьева.</w:t>
      </w:r>
    </w:p>
    <w:p w:rsidR="00F07ECF" w:rsidRDefault="00F07ECF" w:rsidP="00F07ECF">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 Н.Д. Марисова,  Н.А. Долгих -  члены общественного совета</w:t>
      </w:r>
    </w:p>
    <w:p w:rsidR="00F07ECF" w:rsidRDefault="00F07ECF" w:rsidP="00F07ECF">
      <w:pPr>
        <w:pStyle w:val="a5"/>
        <w:spacing w:after="0"/>
        <w:jc w:val="both"/>
        <w:rPr>
          <w:rFonts w:ascii="Times New Roman" w:hAnsi="Times New Roman" w:cs="Times New Roman"/>
          <w:sz w:val="28"/>
          <w:szCs w:val="28"/>
        </w:rPr>
      </w:pPr>
    </w:p>
    <w:p w:rsidR="00F07ECF" w:rsidRDefault="00F07ECF" w:rsidP="00F07ECF">
      <w:pPr>
        <w:pStyle w:val="a5"/>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О наградной деятельности министерства культуры и туризма Астраханской области</w:t>
      </w:r>
    </w:p>
    <w:p w:rsidR="00F07ECF" w:rsidRDefault="00F07ECF" w:rsidP="00F07ECF">
      <w:pPr>
        <w:pStyle w:val="a5"/>
        <w:spacing w:after="0"/>
        <w:jc w:val="both"/>
        <w:rPr>
          <w:rFonts w:ascii="Times New Roman" w:hAnsi="Times New Roman" w:cs="Times New Roman"/>
          <w:sz w:val="28"/>
          <w:szCs w:val="28"/>
        </w:rPr>
      </w:pPr>
      <w:r w:rsidRPr="0001148E">
        <w:rPr>
          <w:rFonts w:ascii="Times New Roman" w:hAnsi="Times New Roman" w:cs="Times New Roman"/>
          <w:sz w:val="28"/>
          <w:szCs w:val="28"/>
        </w:rPr>
        <w:t>Л.В. Губина</w:t>
      </w:r>
      <w:r>
        <w:rPr>
          <w:rFonts w:ascii="Times New Roman" w:hAnsi="Times New Roman" w:cs="Times New Roman"/>
          <w:sz w:val="28"/>
          <w:szCs w:val="28"/>
        </w:rPr>
        <w:t xml:space="preserve"> - заместитель министра культуры и туризма Астраханской области.</w:t>
      </w:r>
    </w:p>
    <w:p w:rsidR="00F07ECF" w:rsidRDefault="00F07ECF" w:rsidP="00F07ECF">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Н.В. </w:t>
      </w:r>
      <w:proofErr w:type="spellStart"/>
      <w:r>
        <w:rPr>
          <w:rFonts w:ascii="Times New Roman" w:hAnsi="Times New Roman" w:cs="Times New Roman"/>
          <w:sz w:val="28"/>
          <w:szCs w:val="28"/>
        </w:rPr>
        <w:t>Киндякова</w:t>
      </w:r>
      <w:proofErr w:type="spellEnd"/>
      <w:r>
        <w:rPr>
          <w:rFonts w:ascii="Times New Roman" w:hAnsi="Times New Roman" w:cs="Times New Roman"/>
          <w:sz w:val="28"/>
          <w:szCs w:val="28"/>
        </w:rPr>
        <w:t xml:space="preserve"> -  член общественного совета</w:t>
      </w:r>
    </w:p>
    <w:p w:rsidR="00F07ECF" w:rsidRDefault="00F07ECF" w:rsidP="00F07EC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07ECF" w:rsidRPr="00AF5332" w:rsidRDefault="00F07ECF" w:rsidP="00F07ECF">
      <w:pPr>
        <w:pStyle w:val="a5"/>
        <w:numPr>
          <w:ilvl w:val="0"/>
          <w:numId w:val="13"/>
        </w:numPr>
        <w:spacing w:after="0"/>
        <w:jc w:val="both"/>
        <w:rPr>
          <w:rFonts w:ascii="Times New Roman" w:hAnsi="Times New Roman" w:cs="Times New Roman"/>
          <w:sz w:val="28"/>
          <w:szCs w:val="28"/>
        </w:rPr>
      </w:pPr>
      <w:r w:rsidRPr="00AF5332">
        <w:rPr>
          <w:rFonts w:ascii="Times New Roman" w:hAnsi="Times New Roman" w:cs="Times New Roman"/>
          <w:sz w:val="28"/>
          <w:szCs w:val="28"/>
        </w:rPr>
        <w:t xml:space="preserve">О программе профилактики рисков причинения вреда (ущерба)     </w:t>
      </w:r>
    </w:p>
    <w:p w:rsidR="00F07ECF" w:rsidRDefault="00F07ECF" w:rsidP="00F07ECF">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охраняемым законом ценностям при осуществлении  </w:t>
      </w:r>
      <w:proofErr w:type="gramStart"/>
      <w:r>
        <w:rPr>
          <w:rFonts w:ascii="Times New Roman" w:hAnsi="Times New Roman" w:cs="Times New Roman"/>
          <w:sz w:val="28"/>
          <w:szCs w:val="28"/>
        </w:rPr>
        <w:t>регионального</w:t>
      </w:r>
      <w:proofErr w:type="gramEnd"/>
      <w:r>
        <w:rPr>
          <w:rFonts w:ascii="Times New Roman" w:hAnsi="Times New Roman" w:cs="Times New Roman"/>
          <w:sz w:val="28"/>
          <w:szCs w:val="28"/>
        </w:rPr>
        <w:t xml:space="preserve"> </w:t>
      </w:r>
    </w:p>
    <w:p w:rsidR="00F07ECF" w:rsidRDefault="00F07ECF" w:rsidP="00F07ECF">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государственного контроля (надзора) за состоянием Музейного фонда </w:t>
      </w:r>
    </w:p>
    <w:p w:rsidR="00F07ECF" w:rsidRDefault="00F07ECF" w:rsidP="00F07ECF">
      <w:pPr>
        <w:pStyle w:val="a5"/>
        <w:spacing w:after="0"/>
        <w:jc w:val="both"/>
        <w:rPr>
          <w:rFonts w:ascii="Times New Roman" w:hAnsi="Times New Roman" w:cs="Times New Roman"/>
          <w:sz w:val="28"/>
          <w:szCs w:val="28"/>
        </w:rPr>
      </w:pPr>
      <w:r>
        <w:rPr>
          <w:rFonts w:ascii="Times New Roman" w:hAnsi="Times New Roman" w:cs="Times New Roman"/>
          <w:sz w:val="28"/>
          <w:szCs w:val="28"/>
        </w:rPr>
        <w:t>Российской Федерации на 2022 год.</w:t>
      </w:r>
    </w:p>
    <w:p w:rsidR="00F07ECF" w:rsidRDefault="00F07ECF" w:rsidP="00F07ECF">
      <w:pPr>
        <w:pStyle w:val="a5"/>
        <w:spacing w:after="0"/>
        <w:jc w:val="both"/>
        <w:rPr>
          <w:rFonts w:ascii="Times New Roman" w:hAnsi="Times New Roman" w:cs="Times New Roman"/>
          <w:sz w:val="28"/>
          <w:szCs w:val="28"/>
        </w:rPr>
      </w:pPr>
      <w:r w:rsidRPr="0001148E">
        <w:rPr>
          <w:rFonts w:ascii="Times New Roman" w:hAnsi="Times New Roman" w:cs="Times New Roman"/>
          <w:b/>
          <w:sz w:val="28"/>
          <w:szCs w:val="28"/>
        </w:rPr>
        <w:t xml:space="preserve"> </w:t>
      </w:r>
      <w:proofErr w:type="spellStart"/>
      <w:r w:rsidRPr="0001148E">
        <w:rPr>
          <w:rFonts w:ascii="Times New Roman" w:hAnsi="Times New Roman" w:cs="Times New Roman"/>
          <w:sz w:val="28"/>
          <w:szCs w:val="28"/>
        </w:rPr>
        <w:t>Н.В.Лапина</w:t>
      </w:r>
      <w:proofErr w:type="spellEnd"/>
      <w:r>
        <w:rPr>
          <w:rFonts w:ascii="Times New Roman" w:hAnsi="Times New Roman" w:cs="Times New Roman"/>
          <w:sz w:val="28"/>
          <w:szCs w:val="28"/>
        </w:rPr>
        <w:t xml:space="preserve"> - секретарь общественного совета</w:t>
      </w:r>
    </w:p>
    <w:p w:rsidR="00F07ECF" w:rsidRDefault="00F07ECF" w:rsidP="00F07ECF">
      <w:pPr>
        <w:pStyle w:val="a5"/>
        <w:spacing w:after="0"/>
        <w:jc w:val="both"/>
        <w:rPr>
          <w:rFonts w:ascii="Times New Roman" w:hAnsi="Times New Roman" w:cs="Times New Roman"/>
          <w:sz w:val="28"/>
          <w:szCs w:val="28"/>
        </w:rPr>
      </w:pPr>
    </w:p>
    <w:p w:rsidR="00104EF5" w:rsidRDefault="00F07ECF" w:rsidP="00F07ECF">
      <w:pPr>
        <w:jc w:val="both"/>
        <w:rPr>
          <w:rFonts w:ascii="Century" w:hAnsi="Century"/>
          <w:sz w:val="28"/>
          <w:szCs w:val="28"/>
        </w:rPr>
      </w:pPr>
      <w:r w:rsidRPr="00F07ECF">
        <w:rPr>
          <w:rFonts w:ascii="Times New Roman" w:hAnsi="Times New Roman" w:cs="Times New Roman"/>
          <w:sz w:val="28"/>
          <w:szCs w:val="28"/>
        </w:rPr>
        <w:object w:dxaOrig="9355" w:dyaOrig="14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8.25pt" o:ole="">
            <v:imagedata r:id="rId7" o:title=""/>
          </v:shape>
          <o:OLEObject Type="Embed" ProgID="Word.Document.12" ShapeID="_x0000_i1025" DrawAspect="Content" ObjectID="_1694498420" r:id="rId8">
            <o:FieldCodes>\s</o:FieldCodes>
          </o:OLEObject>
        </w:object>
      </w:r>
      <w:r w:rsidRPr="00F07ECF">
        <w:rPr>
          <w:rFonts w:ascii="Century" w:hAnsi="Century"/>
          <w:sz w:val="28"/>
          <w:szCs w:val="28"/>
        </w:rPr>
        <w:t xml:space="preserve"> </w:t>
      </w:r>
      <w:r>
        <w:rPr>
          <w:rFonts w:ascii="Century" w:hAnsi="Century"/>
          <w:sz w:val="28"/>
          <w:szCs w:val="28"/>
        </w:rPr>
        <w:lastRenderedPageBreak/>
        <w:t xml:space="preserve">образовательного комплекса, подготовке фестиваля имени Народного артиста СССР </w:t>
      </w:r>
      <w:proofErr w:type="spellStart"/>
      <w:r>
        <w:rPr>
          <w:rFonts w:ascii="Century" w:hAnsi="Century"/>
          <w:sz w:val="28"/>
          <w:szCs w:val="28"/>
        </w:rPr>
        <w:t>Р.Захарова</w:t>
      </w:r>
      <w:proofErr w:type="spellEnd"/>
      <w:r>
        <w:rPr>
          <w:rFonts w:ascii="Century" w:hAnsi="Century"/>
          <w:sz w:val="28"/>
          <w:szCs w:val="28"/>
        </w:rPr>
        <w:t xml:space="preserve"> и др.  </w:t>
      </w:r>
    </w:p>
    <w:p w:rsidR="00104EF5" w:rsidRDefault="00556A2C" w:rsidP="00F07ECF">
      <w:pPr>
        <w:jc w:val="both"/>
        <w:rPr>
          <w:rFonts w:ascii="Century" w:hAnsi="Century"/>
          <w:sz w:val="28"/>
          <w:szCs w:val="28"/>
        </w:rPr>
      </w:pPr>
      <w:r w:rsidRPr="00556A2C">
        <w:rPr>
          <w:rFonts w:ascii="Century" w:hAnsi="Century"/>
          <w:b/>
          <w:sz w:val="28"/>
          <w:szCs w:val="28"/>
        </w:rPr>
        <w:t>Слушали</w:t>
      </w:r>
      <w:r>
        <w:rPr>
          <w:rFonts w:ascii="Century" w:hAnsi="Century"/>
          <w:b/>
          <w:sz w:val="28"/>
          <w:szCs w:val="28"/>
        </w:rPr>
        <w:t>:</w:t>
      </w:r>
      <w:r>
        <w:rPr>
          <w:rFonts w:ascii="Century" w:hAnsi="Century"/>
          <w:sz w:val="28"/>
          <w:szCs w:val="28"/>
        </w:rPr>
        <w:t xml:space="preserve"> </w:t>
      </w:r>
      <w:r w:rsidR="00104EF5">
        <w:rPr>
          <w:rFonts w:ascii="Century" w:hAnsi="Century"/>
          <w:sz w:val="28"/>
          <w:szCs w:val="28"/>
        </w:rPr>
        <w:t xml:space="preserve">Членов  Общественного совета </w:t>
      </w:r>
      <w:proofErr w:type="spellStart"/>
      <w:r w:rsidR="00104EF5">
        <w:rPr>
          <w:rFonts w:ascii="Century" w:hAnsi="Century"/>
          <w:sz w:val="28"/>
          <w:szCs w:val="28"/>
        </w:rPr>
        <w:t>ЛяховуВ.Г</w:t>
      </w:r>
      <w:proofErr w:type="spellEnd"/>
      <w:r w:rsidR="00104EF5">
        <w:rPr>
          <w:rFonts w:ascii="Century" w:hAnsi="Century"/>
          <w:sz w:val="28"/>
          <w:szCs w:val="28"/>
        </w:rPr>
        <w:t>., Марисову</w:t>
      </w:r>
      <w:r w:rsidR="00F07ECF">
        <w:rPr>
          <w:rFonts w:ascii="Century" w:hAnsi="Century"/>
          <w:sz w:val="28"/>
          <w:szCs w:val="28"/>
        </w:rPr>
        <w:t xml:space="preserve"> </w:t>
      </w:r>
      <w:proofErr w:type="spellStart"/>
      <w:r w:rsidR="00F07ECF">
        <w:rPr>
          <w:rFonts w:ascii="Century" w:hAnsi="Century"/>
          <w:sz w:val="28"/>
          <w:szCs w:val="28"/>
        </w:rPr>
        <w:t>Н.Д.,Дол</w:t>
      </w:r>
      <w:r w:rsidR="00104EF5">
        <w:rPr>
          <w:rFonts w:ascii="Century" w:hAnsi="Century"/>
          <w:sz w:val="28"/>
          <w:szCs w:val="28"/>
        </w:rPr>
        <w:t>гихН.А.,Сидоренко</w:t>
      </w:r>
      <w:proofErr w:type="spellEnd"/>
      <w:r w:rsidR="00104EF5">
        <w:rPr>
          <w:rFonts w:ascii="Century" w:hAnsi="Century"/>
          <w:sz w:val="28"/>
          <w:szCs w:val="28"/>
        </w:rPr>
        <w:t xml:space="preserve"> </w:t>
      </w:r>
      <w:proofErr w:type="spellStart"/>
      <w:r w:rsidR="00104EF5">
        <w:rPr>
          <w:rFonts w:ascii="Century" w:hAnsi="Century"/>
          <w:sz w:val="28"/>
          <w:szCs w:val="28"/>
        </w:rPr>
        <w:t>А.Г.,Бондареву</w:t>
      </w:r>
      <w:proofErr w:type="spellEnd"/>
      <w:r w:rsidR="00F07ECF">
        <w:rPr>
          <w:rFonts w:ascii="Century" w:hAnsi="Century"/>
          <w:sz w:val="28"/>
          <w:szCs w:val="28"/>
        </w:rPr>
        <w:t xml:space="preserve"> Т.И. </w:t>
      </w:r>
      <w:r w:rsidR="00104EF5">
        <w:rPr>
          <w:rFonts w:ascii="Century" w:hAnsi="Century"/>
          <w:sz w:val="28"/>
          <w:szCs w:val="28"/>
        </w:rPr>
        <w:t xml:space="preserve">,которые </w:t>
      </w:r>
      <w:r w:rsidR="00F07ECF">
        <w:rPr>
          <w:rFonts w:ascii="Century" w:hAnsi="Century"/>
          <w:sz w:val="28"/>
          <w:szCs w:val="28"/>
        </w:rPr>
        <w:t>отметили важность всех озвученных Министром  вопросов, выступили с конкретными предложениями по перспективе реализации проекта Пушкинской  карты на территории Астраханской области, более активному вовлечению  детей и подростков в культурную жизнь региона.</w:t>
      </w:r>
    </w:p>
    <w:p w:rsidR="00F07ECF" w:rsidRDefault="00556A2C" w:rsidP="00F07ECF">
      <w:pPr>
        <w:jc w:val="both"/>
        <w:rPr>
          <w:rFonts w:ascii="Century" w:hAnsi="Century"/>
          <w:sz w:val="28"/>
          <w:szCs w:val="28"/>
        </w:rPr>
      </w:pPr>
      <w:r w:rsidRPr="00556A2C">
        <w:rPr>
          <w:rFonts w:ascii="Century" w:hAnsi="Century"/>
          <w:b/>
          <w:sz w:val="28"/>
          <w:szCs w:val="28"/>
        </w:rPr>
        <w:t>Слушали</w:t>
      </w:r>
      <w:r>
        <w:rPr>
          <w:rFonts w:ascii="Century" w:hAnsi="Century"/>
          <w:sz w:val="28"/>
          <w:szCs w:val="28"/>
        </w:rPr>
        <w:t xml:space="preserve">: </w:t>
      </w:r>
      <w:r w:rsidR="00104EF5">
        <w:rPr>
          <w:rFonts w:ascii="Century" w:hAnsi="Century"/>
          <w:sz w:val="28"/>
          <w:szCs w:val="28"/>
        </w:rPr>
        <w:t xml:space="preserve">Заместителя </w:t>
      </w:r>
      <w:r w:rsidR="00F07ECF">
        <w:rPr>
          <w:rFonts w:ascii="Century" w:hAnsi="Century"/>
          <w:sz w:val="28"/>
          <w:szCs w:val="28"/>
        </w:rPr>
        <w:t xml:space="preserve"> министра культуры и туризма АО </w:t>
      </w:r>
      <w:proofErr w:type="spellStart"/>
      <w:r w:rsidR="00F07ECF">
        <w:rPr>
          <w:rFonts w:ascii="Century" w:hAnsi="Century"/>
          <w:sz w:val="28"/>
          <w:szCs w:val="28"/>
        </w:rPr>
        <w:t>Л.В.</w:t>
      </w:r>
      <w:r w:rsidR="00104EF5">
        <w:rPr>
          <w:rFonts w:ascii="Century" w:hAnsi="Century"/>
          <w:sz w:val="28"/>
          <w:szCs w:val="28"/>
        </w:rPr>
        <w:t>Губину</w:t>
      </w:r>
      <w:proofErr w:type="spellEnd"/>
      <w:r w:rsidR="00104EF5">
        <w:rPr>
          <w:rFonts w:ascii="Century" w:hAnsi="Century"/>
          <w:sz w:val="28"/>
          <w:szCs w:val="28"/>
        </w:rPr>
        <w:t>,</w:t>
      </w:r>
      <w:r w:rsidR="00F07ECF">
        <w:rPr>
          <w:rFonts w:ascii="Century" w:hAnsi="Century"/>
          <w:sz w:val="28"/>
          <w:szCs w:val="28"/>
        </w:rPr>
        <w:t xml:space="preserve"> </w:t>
      </w:r>
      <w:proofErr w:type="gramStart"/>
      <w:r w:rsidR="00104EF5">
        <w:rPr>
          <w:rFonts w:ascii="Century" w:hAnsi="Century"/>
          <w:sz w:val="28"/>
          <w:szCs w:val="28"/>
        </w:rPr>
        <w:t>выступившую</w:t>
      </w:r>
      <w:proofErr w:type="gramEnd"/>
      <w:r w:rsidR="00104EF5">
        <w:rPr>
          <w:rFonts w:ascii="Century" w:hAnsi="Century"/>
          <w:sz w:val="28"/>
          <w:szCs w:val="28"/>
        </w:rPr>
        <w:t xml:space="preserve"> </w:t>
      </w:r>
      <w:r w:rsidR="00F07ECF">
        <w:rPr>
          <w:rFonts w:ascii="Century" w:hAnsi="Century"/>
          <w:sz w:val="28"/>
          <w:szCs w:val="28"/>
        </w:rPr>
        <w:t xml:space="preserve"> перед общественниками с информацией о наградной деятельности министерства культуры и туризма Астраханской области. Присутствующими была отмечена активная работа в данном направлении министерства в 2021,текущем, году. После принятия нормативной базы, предстоит большая работа по присвоению вновь утверждённых Думой Астраханской области региональных почётных званий в сфере культуры. Члены общественного совета при министерстве культуры и туризма отметили, что  активная наградная деятельность будет способствовать авторитету  отрасли, новым творческим успехам  работников  сферы культуры Астраханской области.</w:t>
      </w:r>
    </w:p>
    <w:p w:rsidR="005D25F5" w:rsidRPr="005D25F5" w:rsidRDefault="005D25F5" w:rsidP="00F07ECF">
      <w:pPr>
        <w:jc w:val="both"/>
        <w:rPr>
          <w:rFonts w:ascii="Century" w:hAnsi="Century"/>
          <w:sz w:val="28"/>
          <w:szCs w:val="28"/>
        </w:rPr>
      </w:pPr>
      <w:r w:rsidRPr="005D25F5">
        <w:rPr>
          <w:rFonts w:ascii="Century" w:hAnsi="Century"/>
          <w:b/>
          <w:sz w:val="28"/>
          <w:szCs w:val="28"/>
        </w:rPr>
        <w:t xml:space="preserve">Слушали: </w:t>
      </w:r>
      <w:r w:rsidRPr="005D25F5">
        <w:rPr>
          <w:rFonts w:ascii="Century" w:hAnsi="Century"/>
          <w:sz w:val="28"/>
          <w:szCs w:val="28"/>
        </w:rPr>
        <w:t xml:space="preserve">Члена общественного совета </w:t>
      </w:r>
      <w:proofErr w:type="spellStart"/>
      <w:r>
        <w:rPr>
          <w:rFonts w:ascii="Century" w:hAnsi="Century"/>
          <w:sz w:val="28"/>
          <w:szCs w:val="28"/>
        </w:rPr>
        <w:t>Киндякову</w:t>
      </w:r>
      <w:proofErr w:type="spellEnd"/>
      <w:r>
        <w:rPr>
          <w:rFonts w:ascii="Century" w:hAnsi="Century"/>
          <w:sz w:val="28"/>
          <w:szCs w:val="28"/>
        </w:rPr>
        <w:t xml:space="preserve"> Н.В., которая поблагодарила руководителей министерства культуры и туризма Астраханской области за работу по присвоению почётных званий в сфере культуры Астраханской области и внесла предложение в перспективе рассмотреть возможность  финансовой поддержки номинантов.</w:t>
      </w:r>
    </w:p>
    <w:p w:rsidR="00B84D8D" w:rsidRDefault="00F07ECF" w:rsidP="00B84D8D">
      <w:pPr>
        <w:shd w:val="clear" w:color="auto" w:fill="FFFFFF"/>
        <w:spacing w:after="0" w:line="240" w:lineRule="auto"/>
        <w:ind w:firstLine="709"/>
        <w:jc w:val="both"/>
        <w:rPr>
          <w:rFonts w:ascii="Times New Roman" w:eastAsia="Times New Roman" w:hAnsi="Times New Roman" w:cs="Times New Roman"/>
          <w:sz w:val="28"/>
          <w:szCs w:val="28"/>
          <w:highlight w:val="magenta"/>
          <w:lang w:eastAsia="ru-RU"/>
        </w:rPr>
      </w:pPr>
      <w:r>
        <w:rPr>
          <w:rFonts w:ascii="Century" w:hAnsi="Century"/>
          <w:sz w:val="28"/>
          <w:szCs w:val="28"/>
        </w:rPr>
        <w:t>В завершение общественники обсудили и согласовали Программу профилактики рисков причинения вреда</w:t>
      </w:r>
      <w:r w:rsidR="00104EF5">
        <w:rPr>
          <w:rFonts w:ascii="Century" w:hAnsi="Century"/>
          <w:sz w:val="28"/>
          <w:szCs w:val="28"/>
        </w:rPr>
        <w:t xml:space="preserve"> (ущерба)</w:t>
      </w:r>
      <w:r>
        <w:rPr>
          <w:rFonts w:ascii="Century" w:hAnsi="Century"/>
          <w:sz w:val="28"/>
          <w:szCs w:val="28"/>
        </w:rPr>
        <w:t xml:space="preserve"> охраняемым законом ценностям при осуществлении регионального государственного  контроля</w:t>
      </w:r>
      <w:r w:rsidR="00104EF5">
        <w:rPr>
          <w:rFonts w:ascii="Century" w:hAnsi="Century"/>
          <w:sz w:val="28"/>
          <w:szCs w:val="28"/>
        </w:rPr>
        <w:t xml:space="preserve"> (надзора)</w:t>
      </w:r>
      <w:r>
        <w:rPr>
          <w:rFonts w:ascii="Century" w:hAnsi="Century"/>
          <w:sz w:val="28"/>
          <w:szCs w:val="28"/>
        </w:rPr>
        <w:t xml:space="preserve">  за  состоянием Музейного фонда Российской Федерации на 2022 год</w:t>
      </w:r>
      <w:r w:rsidR="00EC5C91">
        <w:rPr>
          <w:rFonts w:ascii="Century" w:hAnsi="Century"/>
          <w:sz w:val="28"/>
          <w:szCs w:val="28"/>
        </w:rPr>
        <w:t xml:space="preserve"> с дополнением</w:t>
      </w:r>
      <w:r w:rsidR="00B84D8D">
        <w:rPr>
          <w:rFonts w:ascii="Century" w:hAnsi="Century"/>
          <w:sz w:val="28"/>
          <w:szCs w:val="28"/>
        </w:rPr>
        <w:t xml:space="preserve"> п.4 абзацем</w:t>
      </w:r>
      <w:r w:rsidR="00EC5C91">
        <w:rPr>
          <w:rFonts w:ascii="Century" w:hAnsi="Century"/>
          <w:sz w:val="28"/>
          <w:szCs w:val="28"/>
        </w:rPr>
        <w:t xml:space="preserve"> -  «</w:t>
      </w:r>
      <w:r w:rsidR="00B84D8D">
        <w:rPr>
          <w:rFonts w:ascii="Times New Roman" w:hAnsi="Times New Roman" w:cs="Times New Roman"/>
          <w:sz w:val="28"/>
          <w:szCs w:val="28"/>
        </w:rPr>
        <w:t>«</w:t>
      </w:r>
      <w:r w:rsidR="00B84D8D">
        <w:rPr>
          <w:rFonts w:ascii="Times New Roman" w:eastAsia="Times New Roman" w:hAnsi="Times New Roman" w:cs="Times New Roman"/>
          <w:sz w:val="28"/>
          <w:szCs w:val="28"/>
          <w:lang w:eastAsia="ru-RU"/>
        </w:rPr>
        <w:t>снижение количества выявленных нарушений в сравнении с предыдущим периодом проверки, либо полное их отсутствие»</w:t>
      </w:r>
    </w:p>
    <w:p w:rsidR="005D25F5" w:rsidRDefault="00104EF5" w:rsidP="00104EF5">
      <w:pPr>
        <w:jc w:val="both"/>
        <w:rPr>
          <w:rFonts w:ascii="Century" w:hAnsi="Century"/>
          <w:sz w:val="28"/>
          <w:szCs w:val="28"/>
        </w:rPr>
      </w:pPr>
      <w:r>
        <w:rPr>
          <w:rFonts w:ascii="Century" w:hAnsi="Century"/>
          <w:sz w:val="28"/>
          <w:szCs w:val="28"/>
        </w:rPr>
        <w:t xml:space="preserve"> </w:t>
      </w:r>
    </w:p>
    <w:p w:rsidR="00104EF5" w:rsidRDefault="00104EF5" w:rsidP="00104EF5">
      <w:pPr>
        <w:jc w:val="both"/>
        <w:rPr>
          <w:rFonts w:ascii="Century" w:hAnsi="Century"/>
          <w:sz w:val="28"/>
          <w:szCs w:val="28"/>
        </w:rPr>
      </w:pPr>
      <w:r>
        <w:rPr>
          <w:rFonts w:ascii="Century" w:hAnsi="Century"/>
          <w:b/>
          <w:sz w:val="28"/>
          <w:szCs w:val="28"/>
        </w:rPr>
        <w:t>Решили</w:t>
      </w:r>
      <w:r w:rsidR="00556A2C" w:rsidRPr="00556A2C">
        <w:rPr>
          <w:rFonts w:ascii="Century" w:hAnsi="Century"/>
          <w:b/>
          <w:sz w:val="28"/>
          <w:szCs w:val="28"/>
        </w:rPr>
        <w:t>:</w:t>
      </w:r>
      <w:r w:rsidR="00556A2C">
        <w:rPr>
          <w:rFonts w:ascii="Century" w:hAnsi="Century"/>
          <w:sz w:val="28"/>
          <w:szCs w:val="28"/>
        </w:rPr>
        <w:t xml:space="preserve"> </w:t>
      </w:r>
      <w:r>
        <w:rPr>
          <w:rFonts w:ascii="Century" w:hAnsi="Century"/>
          <w:sz w:val="28"/>
          <w:szCs w:val="28"/>
        </w:rPr>
        <w:t>1.</w:t>
      </w:r>
      <w:r w:rsidR="00556A2C">
        <w:rPr>
          <w:rFonts w:ascii="Century" w:hAnsi="Century"/>
          <w:sz w:val="28"/>
          <w:szCs w:val="28"/>
        </w:rPr>
        <w:t xml:space="preserve">Принять к сведению информацию министра культуры и туризма Астраханской области </w:t>
      </w:r>
      <w:proofErr w:type="spellStart"/>
      <w:r w:rsidR="00556A2C">
        <w:rPr>
          <w:rFonts w:ascii="Century" w:hAnsi="Century"/>
          <w:sz w:val="28"/>
          <w:szCs w:val="28"/>
        </w:rPr>
        <w:t>О.Н.Прокофьевой</w:t>
      </w:r>
      <w:proofErr w:type="spellEnd"/>
      <w:r w:rsidR="00556A2C">
        <w:rPr>
          <w:rFonts w:ascii="Century" w:hAnsi="Century"/>
          <w:sz w:val="28"/>
          <w:szCs w:val="28"/>
        </w:rPr>
        <w:t xml:space="preserve"> и заместителя министра </w:t>
      </w:r>
      <w:proofErr w:type="spellStart"/>
      <w:r w:rsidR="00556A2C">
        <w:rPr>
          <w:rFonts w:ascii="Century" w:hAnsi="Century"/>
          <w:sz w:val="28"/>
          <w:szCs w:val="28"/>
        </w:rPr>
        <w:t>Л.В.Губиной</w:t>
      </w:r>
      <w:proofErr w:type="spellEnd"/>
      <w:r w:rsidR="00556A2C">
        <w:rPr>
          <w:rFonts w:ascii="Century" w:hAnsi="Century"/>
          <w:sz w:val="28"/>
          <w:szCs w:val="28"/>
        </w:rPr>
        <w:t xml:space="preserve">  по вопро</w:t>
      </w:r>
      <w:r w:rsidR="005D25F5">
        <w:rPr>
          <w:rFonts w:ascii="Century" w:hAnsi="Century"/>
          <w:sz w:val="28"/>
          <w:szCs w:val="28"/>
        </w:rPr>
        <w:t>сам повестки.</w:t>
      </w:r>
      <w:r>
        <w:rPr>
          <w:rFonts w:ascii="Century" w:hAnsi="Century"/>
          <w:sz w:val="28"/>
          <w:szCs w:val="28"/>
        </w:rPr>
        <w:t xml:space="preserve"> </w:t>
      </w:r>
    </w:p>
    <w:p w:rsidR="00104EF5" w:rsidRDefault="00104EF5" w:rsidP="00104EF5">
      <w:pPr>
        <w:jc w:val="both"/>
        <w:rPr>
          <w:rFonts w:ascii="Century" w:hAnsi="Century"/>
          <w:sz w:val="28"/>
          <w:szCs w:val="28"/>
        </w:rPr>
      </w:pPr>
      <w:r>
        <w:rPr>
          <w:rFonts w:ascii="Century" w:hAnsi="Century"/>
          <w:sz w:val="28"/>
          <w:szCs w:val="28"/>
        </w:rPr>
        <w:lastRenderedPageBreak/>
        <w:t>2.Активизировать работу общественников по реализации проекта Пушкинской карты на территории региона</w:t>
      </w:r>
    </w:p>
    <w:p w:rsidR="00104EF5" w:rsidRDefault="00104EF5" w:rsidP="00104EF5">
      <w:pPr>
        <w:jc w:val="both"/>
        <w:rPr>
          <w:rFonts w:ascii="Century" w:hAnsi="Century"/>
          <w:sz w:val="28"/>
          <w:szCs w:val="28"/>
        </w:rPr>
      </w:pPr>
      <w:r>
        <w:rPr>
          <w:rFonts w:ascii="Century" w:hAnsi="Century"/>
          <w:sz w:val="28"/>
          <w:szCs w:val="28"/>
        </w:rPr>
        <w:t>3. Согласовать  Программу профилактики рисков причинения вреда (ущерба) охраняемым законом ценностям при осуществлении регионального государственного  контроля (надзора)  за  состоянием Музейного фонда Российской Федерации на 2022 год</w:t>
      </w:r>
      <w:r w:rsidR="00B84D8D">
        <w:rPr>
          <w:rFonts w:ascii="Century" w:hAnsi="Century"/>
          <w:sz w:val="28"/>
          <w:szCs w:val="28"/>
        </w:rPr>
        <w:t xml:space="preserve"> с </w:t>
      </w:r>
      <w:r w:rsidR="00035114">
        <w:rPr>
          <w:rFonts w:ascii="Century" w:hAnsi="Century"/>
          <w:sz w:val="28"/>
          <w:szCs w:val="28"/>
        </w:rPr>
        <w:t xml:space="preserve">внесёнными </w:t>
      </w:r>
      <w:bookmarkStart w:id="0" w:name="_GoBack"/>
      <w:bookmarkEnd w:id="0"/>
      <w:r w:rsidR="00B84D8D">
        <w:rPr>
          <w:rFonts w:ascii="Century" w:hAnsi="Century"/>
          <w:sz w:val="28"/>
          <w:szCs w:val="28"/>
        </w:rPr>
        <w:t>дополнениями (прилагается)</w:t>
      </w:r>
    </w:p>
    <w:p w:rsidR="00556A2C" w:rsidRDefault="00556A2C" w:rsidP="00F07ECF">
      <w:pPr>
        <w:jc w:val="both"/>
        <w:rPr>
          <w:rFonts w:ascii="Century" w:hAnsi="Century"/>
          <w:sz w:val="28"/>
          <w:szCs w:val="28"/>
        </w:rPr>
      </w:pPr>
    </w:p>
    <w:p w:rsidR="00AD1420" w:rsidRDefault="00556A2C" w:rsidP="00104EF5">
      <w:pPr>
        <w:jc w:val="both"/>
        <w:rPr>
          <w:rFonts w:ascii="Times New Roman" w:hAnsi="Times New Roman" w:cs="Times New Roman"/>
          <w:sz w:val="28"/>
          <w:szCs w:val="28"/>
        </w:rPr>
      </w:pPr>
      <w:r>
        <w:rPr>
          <w:rFonts w:ascii="Century" w:hAnsi="Century"/>
          <w:sz w:val="28"/>
          <w:szCs w:val="28"/>
        </w:rPr>
        <w:t xml:space="preserve">Секретарь совета                                                     </w:t>
      </w:r>
      <w:proofErr w:type="spellStart"/>
      <w:r>
        <w:rPr>
          <w:rFonts w:ascii="Century" w:hAnsi="Century"/>
          <w:sz w:val="28"/>
          <w:szCs w:val="28"/>
        </w:rPr>
        <w:t>Н.Лапина</w:t>
      </w:r>
      <w:proofErr w:type="spellEnd"/>
    </w:p>
    <w:sectPr w:rsidR="00AD1420" w:rsidSect="00AA7B0D">
      <w:pgSz w:w="11906" w:h="16838"/>
      <w:pgMar w:top="1134" w:right="850" w:bottom="1134" w:left="99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9C1"/>
    <w:multiLevelType w:val="hybridMultilevel"/>
    <w:tmpl w:val="AB6E2540"/>
    <w:lvl w:ilvl="0" w:tplc="5FE2D1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E3A33"/>
    <w:multiLevelType w:val="hybridMultilevel"/>
    <w:tmpl w:val="B5DEABD4"/>
    <w:lvl w:ilvl="0" w:tplc="6232B6CA">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7E2A6F"/>
    <w:multiLevelType w:val="multilevel"/>
    <w:tmpl w:val="B4A0F350"/>
    <w:lvl w:ilvl="0">
      <w:start w:val="1"/>
      <w:numFmt w:val="decimal"/>
      <w:lvlText w:val="%1."/>
      <w:lvlJc w:val="left"/>
      <w:pPr>
        <w:ind w:left="420" w:hanging="360"/>
      </w:pPr>
    </w:lvl>
    <w:lvl w:ilvl="1">
      <w:start w:val="1"/>
      <w:numFmt w:val="decimal"/>
      <w:isLgl/>
      <w:lvlText w:val="%1.%2"/>
      <w:lvlJc w:val="left"/>
      <w:pPr>
        <w:ind w:left="555" w:hanging="420"/>
      </w:pPr>
    </w:lvl>
    <w:lvl w:ilvl="2">
      <w:start w:val="1"/>
      <w:numFmt w:val="decimal"/>
      <w:isLgl/>
      <w:lvlText w:val="%1.%2.%3"/>
      <w:lvlJc w:val="left"/>
      <w:pPr>
        <w:ind w:left="930" w:hanging="720"/>
      </w:pPr>
    </w:lvl>
    <w:lvl w:ilvl="3">
      <w:start w:val="1"/>
      <w:numFmt w:val="decimal"/>
      <w:isLgl/>
      <w:lvlText w:val="%1.%2.%3.%4"/>
      <w:lvlJc w:val="left"/>
      <w:pPr>
        <w:ind w:left="1365" w:hanging="1080"/>
      </w:pPr>
    </w:lvl>
    <w:lvl w:ilvl="4">
      <w:start w:val="1"/>
      <w:numFmt w:val="decimal"/>
      <w:isLgl/>
      <w:lvlText w:val="%1.%2.%3.%4.%5"/>
      <w:lvlJc w:val="left"/>
      <w:pPr>
        <w:ind w:left="1440" w:hanging="1080"/>
      </w:pPr>
    </w:lvl>
    <w:lvl w:ilvl="5">
      <w:start w:val="1"/>
      <w:numFmt w:val="decimal"/>
      <w:isLgl/>
      <w:lvlText w:val="%1.%2.%3.%4.%5.%6"/>
      <w:lvlJc w:val="left"/>
      <w:pPr>
        <w:ind w:left="1875" w:hanging="1440"/>
      </w:pPr>
    </w:lvl>
    <w:lvl w:ilvl="6">
      <w:start w:val="1"/>
      <w:numFmt w:val="decimal"/>
      <w:isLgl/>
      <w:lvlText w:val="%1.%2.%3.%4.%5.%6.%7"/>
      <w:lvlJc w:val="left"/>
      <w:pPr>
        <w:ind w:left="1950" w:hanging="1440"/>
      </w:pPr>
    </w:lvl>
    <w:lvl w:ilvl="7">
      <w:start w:val="1"/>
      <w:numFmt w:val="decimal"/>
      <w:isLgl/>
      <w:lvlText w:val="%1.%2.%3.%4.%5.%6.%7.%8"/>
      <w:lvlJc w:val="left"/>
      <w:pPr>
        <w:ind w:left="2385" w:hanging="1800"/>
      </w:pPr>
    </w:lvl>
    <w:lvl w:ilvl="8">
      <w:start w:val="1"/>
      <w:numFmt w:val="decimal"/>
      <w:isLgl/>
      <w:lvlText w:val="%1.%2.%3.%4.%5.%6.%7.%8.%9"/>
      <w:lvlJc w:val="left"/>
      <w:pPr>
        <w:ind w:left="2820" w:hanging="2160"/>
      </w:pPr>
    </w:lvl>
  </w:abstractNum>
  <w:abstractNum w:abstractNumId="3">
    <w:nsid w:val="2DA606D0"/>
    <w:multiLevelType w:val="hybridMultilevel"/>
    <w:tmpl w:val="0608DCB0"/>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2B65A4"/>
    <w:multiLevelType w:val="hybridMultilevel"/>
    <w:tmpl w:val="7A2E9DCC"/>
    <w:lvl w:ilvl="0" w:tplc="34D2B968">
      <w:start w:val="3"/>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nsid w:val="2F96523F"/>
    <w:multiLevelType w:val="hybridMultilevel"/>
    <w:tmpl w:val="193C93EE"/>
    <w:lvl w:ilvl="0" w:tplc="E8F0ECC0">
      <w:start w:val="1"/>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6">
    <w:nsid w:val="31C17B77"/>
    <w:multiLevelType w:val="multilevel"/>
    <w:tmpl w:val="074C42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nsid w:val="5C335AD3"/>
    <w:multiLevelType w:val="hybridMultilevel"/>
    <w:tmpl w:val="2C74E3BC"/>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1A781B"/>
    <w:multiLevelType w:val="hybridMultilevel"/>
    <w:tmpl w:val="ED64D390"/>
    <w:lvl w:ilvl="0" w:tplc="04190011">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6B7497B"/>
    <w:multiLevelType w:val="hybridMultilevel"/>
    <w:tmpl w:val="A62C63FC"/>
    <w:lvl w:ilvl="0" w:tplc="FBA0E1CA">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0">
    <w:nsid w:val="68F72C83"/>
    <w:multiLevelType w:val="hybridMultilevel"/>
    <w:tmpl w:val="179E7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08A218A"/>
    <w:multiLevelType w:val="hybridMultilevel"/>
    <w:tmpl w:val="CC14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0D18DC"/>
    <w:multiLevelType w:val="hybridMultilevel"/>
    <w:tmpl w:val="5CB8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26B1"/>
    <w:rsid w:val="00005FD5"/>
    <w:rsid w:val="00006C6F"/>
    <w:rsid w:val="00014156"/>
    <w:rsid w:val="00033F2E"/>
    <w:rsid w:val="00035114"/>
    <w:rsid w:val="00062E1E"/>
    <w:rsid w:val="00066212"/>
    <w:rsid w:val="000721AF"/>
    <w:rsid w:val="00085BD2"/>
    <w:rsid w:val="000934B7"/>
    <w:rsid w:val="000B16BA"/>
    <w:rsid w:val="000B3752"/>
    <w:rsid w:val="000C347D"/>
    <w:rsid w:val="000D37DB"/>
    <w:rsid w:val="000D686F"/>
    <w:rsid w:val="000E0EA4"/>
    <w:rsid w:val="000E45D9"/>
    <w:rsid w:val="000F3167"/>
    <w:rsid w:val="001018D1"/>
    <w:rsid w:val="00104EF5"/>
    <w:rsid w:val="001150D9"/>
    <w:rsid w:val="00120DA8"/>
    <w:rsid w:val="00142A53"/>
    <w:rsid w:val="00151FAF"/>
    <w:rsid w:val="001A194F"/>
    <w:rsid w:val="001C77AA"/>
    <w:rsid w:val="001D1CCC"/>
    <w:rsid w:val="001D7C1A"/>
    <w:rsid w:val="001E2CBC"/>
    <w:rsid w:val="001E46C4"/>
    <w:rsid w:val="001F4BFF"/>
    <w:rsid w:val="0020400B"/>
    <w:rsid w:val="00204BE3"/>
    <w:rsid w:val="00210AAE"/>
    <w:rsid w:val="00220F2C"/>
    <w:rsid w:val="00233B25"/>
    <w:rsid w:val="00240279"/>
    <w:rsid w:val="002803D9"/>
    <w:rsid w:val="00286262"/>
    <w:rsid w:val="00294389"/>
    <w:rsid w:val="002B0882"/>
    <w:rsid w:val="002B3D58"/>
    <w:rsid w:val="002F6FB8"/>
    <w:rsid w:val="002F74A1"/>
    <w:rsid w:val="00305F59"/>
    <w:rsid w:val="00314A6F"/>
    <w:rsid w:val="0031554C"/>
    <w:rsid w:val="0032566B"/>
    <w:rsid w:val="003349A9"/>
    <w:rsid w:val="0035286F"/>
    <w:rsid w:val="00352AA9"/>
    <w:rsid w:val="0036751D"/>
    <w:rsid w:val="003A3EF7"/>
    <w:rsid w:val="003E4C8B"/>
    <w:rsid w:val="00401580"/>
    <w:rsid w:val="0040514B"/>
    <w:rsid w:val="0041266D"/>
    <w:rsid w:val="00415F8E"/>
    <w:rsid w:val="004355BB"/>
    <w:rsid w:val="004361CE"/>
    <w:rsid w:val="0045609F"/>
    <w:rsid w:val="00477BF6"/>
    <w:rsid w:val="004B3680"/>
    <w:rsid w:val="004B6826"/>
    <w:rsid w:val="004E4C03"/>
    <w:rsid w:val="005003C1"/>
    <w:rsid w:val="00514445"/>
    <w:rsid w:val="005208FC"/>
    <w:rsid w:val="0052354D"/>
    <w:rsid w:val="0054008E"/>
    <w:rsid w:val="00540F57"/>
    <w:rsid w:val="00546EEC"/>
    <w:rsid w:val="00553436"/>
    <w:rsid w:val="00556A2C"/>
    <w:rsid w:val="00580629"/>
    <w:rsid w:val="005A5D93"/>
    <w:rsid w:val="005C61C2"/>
    <w:rsid w:val="005D1BE8"/>
    <w:rsid w:val="005D25F5"/>
    <w:rsid w:val="005F088F"/>
    <w:rsid w:val="005F2986"/>
    <w:rsid w:val="00600AF4"/>
    <w:rsid w:val="00622F97"/>
    <w:rsid w:val="00623812"/>
    <w:rsid w:val="00634631"/>
    <w:rsid w:val="0064253E"/>
    <w:rsid w:val="00643213"/>
    <w:rsid w:val="00656A7F"/>
    <w:rsid w:val="00670389"/>
    <w:rsid w:val="00671794"/>
    <w:rsid w:val="006773E6"/>
    <w:rsid w:val="0069760A"/>
    <w:rsid w:val="006B1BE4"/>
    <w:rsid w:val="006B7EBE"/>
    <w:rsid w:val="006E1064"/>
    <w:rsid w:val="00707B7B"/>
    <w:rsid w:val="007133E5"/>
    <w:rsid w:val="007819F7"/>
    <w:rsid w:val="00790F18"/>
    <w:rsid w:val="007978A5"/>
    <w:rsid w:val="007A5E53"/>
    <w:rsid w:val="007E6FFB"/>
    <w:rsid w:val="007F1108"/>
    <w:rsid w:val="007F4045"/>
    <w:rsid w:val="008462AA"/>
    <w:rsid w:val="00852E7A"/>
    <w:rsid w:val="00866011"/>
    <w:rsid w:val="00897600"/>
    <w:rsid w:val="008D31E8"/>
    <w:rsid w:val="008D632F"/>
    <w:rsid w:val="008F4397"/>
    <w:rsid w:val="009139C1"/>
    <w:rsid w:val="00916450"/>
    <w:rsid w:val="009203E8"/>
    <w:rsid w:val="00926AED"/>
    <w:rsid w:val="009302BF"/>
    <w:rsid w:val="009411AF"/>
    <w:rsid w:val="00941CB9"/>
    <w:rsid w:val="00953153"/>
    <w:rsid w:val="00966BDA"/>
    <w:rsid w:val="00990783"/>
    <w:rsid w:val="00990F26"/>
    <w:rsid w:val="009A5B7C"/>
    <w:rsid w:val="009A7CB5"/>
    <w:rsid w:val="009D4ACD"/>
    <w:rsid w:val="009E3E41"/>
    <w:rsid w:val="009E5520"/>
    <w:rsid w:val="009F73DF"/>
    <w:rsid w:val="00A00C6A"/>
    <w:rsid w:val="00A46018"/>
    <w:rsid w:val="00A67470"/>
    <w:rsid w:val="00A74F19"/>
    <w:rsid w:val="00A7529C"/>
    <w:rsid w:val="00AA48A6"/>
    <w:rsid w:val="00AA745C"/>
    <w:rsid w:val="00AA7B0D"/>
    <w:rsid w:val="00AB0E07"/>
    <w:rsid w:val="00AD1420"/>
    <w:rsid w:val="00AD6748"/>
    <w:rsid w:val="00B11B20"/>
    <w:rsid w:val="00B152F8"/>
    <w:rsid w:val="00B26CD7"/>
    <w:rsid w:val="00B348E8"/>
    <w:rsid w:val="00B3627B"/>
    <w:rsid w:val="00B47C10"/>
    <w:rsid w:val="00B567B4"/>
    <w:rsid w:val="00B57CE5"/>
    <w:rsid w:val="00B730CC"/>
    <w:rsid w:val="00B800C1"/>
    <w:rsid w:val="00B84D8D"/>
    <w:rsid w:val="00B97393"/>
    <w:rsid w:val="00BB03FB"/>
    <w:rsid w:val="00BC0200"/>
    <w:rsid w:val="00BC09BF"/>
    <w:rsid w:val="00C038DB"/>
    <w:rsid w:val="00C17D44"/>
    <w:rsid w:val="00C23C7A"/>
    <w:rsid w:val="00C42373"/>
    <w:rsid w:val="00C428FD"/>
    <w:rsid w:val="00C84926"/>
    <w:rsid w:val="00CA7406"/>
    <w:rsid w:val="00CF57CA"/>
    <w:rsid w:val="00D1428F"/>
    <w:rsid w:val="00D23AC3"/>
    <w:rsid w:val="00D26F76"/>
    <w:rsid w:val="00D309E1"/>
    <w:rsid w:val="00D45412"/>
    <w:rsid w:val="00D57992"/>
    <w:rsid w:val="00D926B1"/>
    <w:rsid w:val="00DA1342"/>
    <w:rsid w:val="00DA32C2"/>
    <w:rsid w:val="00DB4093"/>
    <w:rsid w:val="00DB5F82"/>
    <w:rsid w:val="00DB61B0"/>
    <w:rsid w:val="00DB7164"/>
    <w:rsid w:val="00DC09C4"/>
    <w:rsid w:val="00DE4BA8"/>
    <w:rsid w:val="00DF2FA6"/>
    <w:rsid w:val="00E037A8"/>
    <w:rsid w:val="00E03B46"/>
    <w:rsid w:val="00E12D10"/>
    <w:rsid w:val="00E16B2D"/>
    <w:rsid w:val="00E226AE"/>
    <w:rsid w:val="00E47C57"/>
    <w:rsid w:val="00E53373"/>
    <w:rsid w:val="00EC5C91"/>
    <w:rsid w:val="00EC7716"/>
    <w:rsid w:val="00ED44EE"/>
    <w:rsid w:val="00EE07FF"/>
    <w:rsid w:val="00F07ECF"/>
    <w:rsid w:val="00F13899"/>
    <w:rsid w:val="00F448FE"/>
    <w:rsid w:val="00F71CC5"/>
    <w:rsid w:val="00F7617B"/>
    <w:rsid w:val="00F807E6"/>
    <w:rsid w:val="00F80888"/>
    <w:rsid w:val="00F85134"/>
    <w:rsid w:val="00F94F0B"/>
    <w:rsid w:val="00FA26E3"/>
    <w:rsid w:val="00FC1499"/>
    <w:rsid w:val="00FC599C"/>
    <w:rsid w:val="00FE1D2F"/>
    <w:rsid w:val="00FF4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F"/>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4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426">
      <w:bodyDiv w:val="1"/>
      <w:marLeft w:val="0"/>
      <w:marRight w:val="0"/>
      <w:marTop w:val="0"/>
      <w:marBottom w:val="0"/>
      <w:divBdr>
        <w:top w:val="none" w:sz="0" w:space="0" w:color="auto"/>
        <w:left w:val="none" w:sz="0" w:space="0" w:color="auto"/>
        <w:bottom w:val="none" w:sz="0" w:space="0" w:color="auto"/>
        <w:right w:val="none" w:sz="0" w:space="0" w:color="auto"/>
      </w:divBdr>
    </w:div>
    <w:div w:id="309405229">
      <w:bodyDiv w:val="1"/>
      <w:marLeft w:val="0"/>
      <w:marRight w:val="0"/>
      <w:marTop w:val="0"/>
      <w:marBottom w:val="0"/>
      <w:divBdr>
        <w:top w:val="none" w:sz="0" w:space="0" w:color="auto"/>
        <w:left w:val="none" w:sz="0" w:space="0" w:color="auto"/>
        <w:bottom w:val="none" w:sz="0" w:space="0" w:color="auto"/>
        <w:right w:val="none" w:sz="0" w:space="0" w:color="auto"/>
      </w:divBdr>
    </w:div>
    <w:div w:id="315229588">
      <w:bodyDiv w:val="1"/>
      <w:marLeft w:val="0"/>
      <w:marRight w:val="0"/>
      <w:marTop w:val="0"/>
      <w:marBottom w:val="0"/>
      <w:divBdr>
        <w:top w:val="none" w:sz="0" w:space="0" w:color="auto"/>
        <w:left w:val="none" w:sz="0" w:space="0" w:color="auto"/>
        <w:bottom w:val="none" w:sz="0" w:space="0" w:color="auto"/>
        <w:right w:val="none" w:sz="0" w:space="0" w:color="auto"/>
      </w:divBdr>
    </w:div>
    <w:div w:id="337346440">
      <w:bodyDiv w:val="1"/>
      <w:marLeft w:val="0"/>
      <w:marRight w:val="0"/>
      <w:marTop w:val="0"/>
      <w:marBottom w:val="0"/>
      <w:divBdr>
        <w:top w:val="none" w:sz="0" w:space="0" w:color="auto"/>
        <w:left w:val="none" w:sz="0" w:space="0" w:color="auto"/>
        <w:bottom w:val="none" w:sz="0" w:space="0" w:color="auto"/>
        <w:right w:val="none" w:sz="0" w:space="0" w:color="auto"/>
      </w:divBdr>
    </w:div>
    <w:div w:id="377432315">
      <w:bodyDiv w:val="1"/>
      <w:marLeft w:val="0"/>
      <w:marRight w:val="0"/>
      <w:marTop w:val="0"/>
      <w:marBottom w:val="0"/>
      <w:divBdr>
        <w:top w:val="none" w:sz="0" w:space="0" w:color="auto"/>
        <w:left w:val="none" w:sz="0" w:space="0" w:color="auto"/>
        <w:bottom w:val="none" w:sz="0" w:space="0" w:color="auto"/>
        <w:right w:val="none" w:sz="0" w:space="0" w:color="auto"/>
      </w:divBdr>
    </w:div>
    <w:div w:id="468982216">
      <w:bodyDiv w:val="1"/>
      <w:marLeft w:val="0"/>
      <w:marRight w:val="0"/>
      <w:marTop w:val="0"/>
      <w:marBottom w:val="0"/>
      <w:divBdr>
        <w:top w:val="none" w:sz="0" w:space="0" w:color="auto"/>
        <w:left w:val="none" w:sz="0" w:space="0" w:color="auto"/>
        <w:bottom w:val="none" w:sz="0" w:space="0" w:color="auto"/>
        <w:right w:val="none" w:sz="0" w:space="0" w:color="auto"/>
      </w:divBdr>
    </w:div>
    <w:div w:id="476191362">
      <w:bodyDiv w:val="1"/>
      <w:marLeft w:val="0"/>
      <w:marRight w:val="0"/>
      <w:marTop w:val="0"/>
      <w:marBottom w:val="0"/>
      <w:divBdr>
        <w:top w:val="none" w:sz="0" w:space="0" w:color="auto"/>
        <w:left w:val="none" w:sz="0" w:space="0" w:color="auto"/>
        <w:bottom w:val="none" w:sz="0" w:space="0" w:color="auto"/>
        <w:right w:val="none" w:sz="0" w:space="0" w:color="auto"/>
      </w:divBdr>
    </w:div>
    <w:div w:id="513542560">
      <w:bodyDiv w:val="1"/>
      <w:marLeft w:val="0"/>
      <w:marRight w:val="0"/>
      <w:marTop w:val="0"/>
      <w:marBottom w:val="0"/>
      <w:divBdr>
        <w:top w:val="none" w:sz="0" w:space="0" w:color="auto"/>
        <w:left w:val="none" w:sz="0" w:space="0" w:color="auto"/>
        <w:bottom w:val="none" w:sz="0" w:space="0" w:color="auto"/>
        <w:right w:val="none" w:sz="0" w:space="0" w:color="auto"/>
      </w:divBdr>
    </w:div>
    <w:div w:id="575938702">
      <w:bodyDiv w:val="1"/>
      <w:marLeft w:val="0"/>
      <w:marRight w:val="0"/>
      <w:marTop w:val="0"/>
      <w:marBottom w:val="0"/>
      <w:divBdr>
        <w:top w:val="none" w:sz="0" w:space="0" w:color="auto"/>
        <w:left w:val="none" w:sz="0" w:space="0" w:color="auto"/>
        <w:bottom w:val="none" w:sz="0" w:space="0" w:color="auto"/>
        <w:right w:val="none" w:sz="0" w:space="0" w:color="auto"/>
      </w:divBdr>
    </w:div>
    <w:div w:id="588077260">
      <w:bodyDiv w:val="1"/>
      <w:marLeft w:val="0"/>
      <w:marRight w:val="0"/>
      <w:marTop w:val="0"/>
      <w:marBottom w:val="0"/>
      <w:divBdr>
        <w:top w:val="none" w:sz="0" w:space="0" w:color="auto"/>
        <w:left w:val="none" w:sz="0" w:space="0" w:color="auto"/>
        <w:bottom w:val="none" w:sz="0" w:space="0" w:color="auto"/>
        <w:right w:val="none" w:sz="0" w:space="0" w:color="auto"/>
      </w:divBdr>
    </w:div>
    <w:div w:id="602153756">
      <w:bodyDiv w:val="1"/>
      <w:marLeft w:val="0"/>
      <w:marRight w:val="0"/>
      <w:marTop w:val="0"/>
      <w:marBottom w:val="0"/>
      <w:divBdr>
        <w:top w:val="none" w:sz="0" w:space="0" w:color="auto"/>
        <w:left w:val="none" w:sz="0" w:space="0" w:color="auto"/>
        <w:bottom w:val="none" w:sz="0" w:space="0" w:color="auto"/>
        <w:right w:val="none" w:sz="0" w:space="0" w:color="auto"/>
      </w:divBdr>
    </w:div>
    <w:div w:id="667832726">
      <w:bodyDiv w:val="1"/>
      <w:marLeft w:val="0"/>
      <w:marRight w:val="0"/>
      <w:marTop w:val="0"/>
      <w:marBottom w:val="0"/>
      <w:divBdr>
        <w:top w:val="none" w:sz="0" w:space="0" w:color="auto"/>
        <w:left w:val="none" w:sz="0" w:space="0" w:color="auto"/>
        <w:bottom w:val="none" w:sz="0" w:space="0" w:color="auto"/>
        <w:right w:val="none" w:sz="0" w:space="0" w:color="auto"/>
      </w:divBdr>
    </w:div>
    <w:div w:id="685519264">
      <w:bodyDiv w:val="1"/>
      <w:marLeft w:val="0"/>
      <w:marRight w:val="0"/>
      <w:marTop w:val="0"/>
      <w:marBottom w:val="0"/>
      <w:divBdr>
        <w:top w:val="none" w:sz="0" w:space="0" w:color="auto"/>
        <w:left w:val="none" w:sz="0" w:space="0" w:color="auto"/>
        <w:bottom w:val="none" w:sz="0" w:space="0" w:color="auto"/>
        <w:right w:val="none" w:sz="0" w:space="0" w:color="auto"/>
      </w:divBdr>
    </w:div>
    <w:div w:id="753817854">
      <w:bodyDiv w:val="1"/>
      <w:marLeft w:val="0"/>
      <w:marRight w:val="0"/>
      <w:marTop w:val="0"/>
      <w:marBottom w:val="0"/>
      <w:divBdr>
        <w:top w:val="none" w:sz="0" w:space="0" w:color="auto"/>
        <w:left w:val="none" w:sz="0" w:space="0" w:color="auto"/>
        <w:bottom w:val="none" w:sz="0" w:space="0" w:color="auto"/>
        <w:right w:val="none" w:sz="0" w:space="0" w:color="auto"/>
      </w:divBdr>
    </w:div>
    <w:div w:id="859004102">
      <w:bodyDiv w:val="1"/>
      <w:marLeft w:val="0"/>
      <w:marRight w:val="0"/>
      <w:marTop w:val="0"/>
      <w:marBottom w:val="0"/>
      <w:divBdr>
        <w:top w:val="none" w:sz="0" w:space="0" w:color="auto"/>
        <w:left w:val="none" w:sz="0" w:space="0" w:color="auto"/>
        <w:bottom w:val="none" w:sz="0" w:space="0" w:color="auto"/>
        <w:right w:val="none" w:sz="0" w:space="0" w:color="auto"/>
      </w:divBdr>
    </w:div>
    <w:div w:id="1048870246">
      <w:bodyDiv w:val="1"/>
      <w:marLeft w:val="0"/>
      <w:marRight w:val="0"/>
      <w:marTop w:val="0"/>
      <w:marBottom w:val="0"/>
      <w:divBdr>
        <w:top w:val="none" w:sz="0" w:space="0" w:color="auto"/>
        <w:left w:val="none" w:sz="0" w:space="0" w:color="auto"/>
        <w:bottom w:val="none" w:sz="0" w:space="0" w:color="auto"/>
        <w:right w:val="none" w:sz="0" w:space="0" w:color="auto"/>
      </w:divBdr>
    </w:div>
    <w:div w:id="1065684858">
      <w:bodyDiv w:val="1"/>
      <w:marLeft w:val="0"/>
      <w:marRight w:val="0"/>
      <w:marTop w:val="0"/>
      <w:marBottom w:val="0"/>
      <w:divBdr>
        <w:top w:val="none" w:sz="0" w:space="0" w:color="auto"/>
        <w:left w:val="none" w:sz="0" w:space="0" w:color="auto"/>
        <w:bottom w:val="none" w:sz="0" w:space="0" w:color="auto"/>
        <w:right w:val="none" w:sz="0" w:space="0" w:color="auto"/>
      </w:divBdr>
    </w:div>
    <w:div w:id="1233585072">
      <w:bodyDiv w:val="1"/>
      <w:marLeft w:val="0"/>
      <w:marRight w:val="0"/>
      <w:marTop w:val="0"/>
      <w:marBottom w:val="0"/>
      <w:divBdr>
        <w:top w:val="none" w:sz="0" w:space="0" w:color="auto"/>
        <w:left w:val="none" w:sz="0" w:space="0" w:color="auto"/>
        <w:bottom w:val="none" w:sz="0" w:space="0" w:color="auto"/>
        <w:right w:val="none" w:sz="0" w:space="0" w:color="auto"/>
      </w:divBdr>
    </w:div>
    <w:div w:id="1241788062">
      <w:bodyDiv w:val="1"/>
      <w:marLeft w:val="0"/>
      <w:marRight w:val="0"/>
      <w:marTop w:val="0"/>
      <w:marBottom w:val="0"/>
      <w:divBdr>
        <w:top w:val="none" w:sz="0" w:space="0" w:color="auto"/>
        <w:left w:val="none" w:sz="0" w:space="0" w:color="auto"/>
        <w:bottom w:val="none" w:sz="0" w:space="0" w:color="auto"/>
        <w:right w:val="none" w:sz="0" w:space="0" w:color="auto"/>
      </w:divBdr>
    </w:div>
    <w:div w:id="1373576800">
      <w:bodyDiv w:val="1"/>
      <w:marLeft w:val="0"/>
      <w:marRight w:val="0"/>
      <w:marTop w:val="0"/>
      <w:marBottom w:val="0"/>
      <w:divBdr>
        <w:top w:val="none" w:sz="0" w:space="0" w:color="auto"/>
        <w:left w:val="none" w:sz="0" w:space="0" w:color="auto"/>
        <w:bottom w:val="none" w:sz="0" w:space="0" w:color="auto"/>
        <w:right w:val="none" w:sz="0" w:space="0" w:color="auto"/>
      </w:divBdr>
    </w:div>
    <w:div w:id="1391809572">
      <w:bodyDiv w:val="1"/>
      <w:marLeft w:val="0"/>
      <w:marRight w:val="0"/>
      <w:marTop w:val="0"/>
      <w:marBottom w:val="0"/>
      <w:divBdr>
        <w:top w:val="none" w:sz="0" w:space="0" w:color="auto"/>
        <w:left w:val="none" w:sz="0" w:space="0" w:color="auto"/>
        <w:bottom w:val="none" w:sz="0" w:space="0" w:color="auto"/>
        <w:right w:val="none" w:sz="0" w:space="0" w:color="auto"/>
      </w:divBdr>
    </w:div>
    <w:div w:id="1400058675">
      <w:bodyDiv w:val="1"/>
      <w:marLeft w:val="0"/>
      <w:marRight w:val="0"/>
      <w:marTop w:val="0"/>
      <w:marBottom w:val="0"/>
      <w:divBdr>
        <w:top w:val="none" w:sz="0" w:space="0" w:color="auto"/>
        <w:left w:val="none" w:sz="0" w:space="0" w:color="auto"/>
        <w:bottom w:val="none" w:sz="0" w:space="0" w:color="auto"/>
        <w:right w:val="none" w:sz="0" w:space="0" w:color="auto"/>
      </w:divBdr>
    </w:div>
    <w:div w:id="1415322243">
      <w:bodyDiv w:val="1"/>
      <w:marLeft w:val="0"/>
      <w:marRight w:val="0"/>
      <w:marTop w:val="0"/>
      <w:marBottom w:val="0"/>
      <w:divBdr>
        <w:top w:val="none" w:sz="0" w:space="0" w:color="auto"/>
        <w:left w:val="none" w:sz="0" w:space="0" w:color="auto"/>
        <w:bottom w:val="none" w:sz="0" w:space="0" w:color="auto"/>
        <w:right w:val="none" w:sz="0" w:space="0" w:color="auto"/>
      </w:divBdr>
    </w:div>
    <w:div w:id="1558932157">
      <w:bodyDiv w:val="1"/>
      <w:marLeft w:val="0"/>
      <w:marRight w:val="0"/>
      <w:marTop w:val="0"/>
      <w:marBottom w:val="0"/>
      <w:divBdr>
        <w:top w:val="none" w:sz="0" w:space="0" w:color="auto"/>
        <w:left w:val="none" w:sz="0" w:space="0" w:color="auto"/>
        <w:bottom w:val="none" w:sz="0" w:space="0" w:color="auto"/>
        <w:right w:val="none" w:sz="0" w:space="0" w:color="auto"/>
      </w:divBdr>
    </w:div>
    <w:div w:id="1655530259">
      <w:bodyDiv w:val="1"/>
      <w:marLeft w:val="0"/>
      <w:marRight w:val="0"/>
      <w:marTop w:val="0"/>
      <w:marBottom w:val="0"/>
      <w:divBdr>
        <w:top w:val="none" w:sz="0" w:space="0" w:color="auto"/>
        <w:left w:val="none" w:sz="0" w:space="0" w:color="auto"/>
        <w:bottom w:val="none" w:sz="0" w:space="0" w:color="auto"/>
        <w:right w:val="none" w:sz="0" w:space="0" w:color="auto"/>
      </w:divBdr>
    </w:div>
    <w:div w:id="1657143657">
      <w:bodyDiv w:val="1"/>
      <w:marLeft w:val="0"/>
      <w:marRight w:val="0"/>
      <w:marTop w:val="0"/>
      <w:marBottom w:val="0"/>
      <w:divBdr>
        <w:top w:val="none" w:sz="0" w:space="0" w:color="auto"/>
        <w:left w:val="none" w:sz="0" w:space="0" w:color="auto"/>
        <w:bottom w:val="none" w:sz="0" w:space="0" w:color="auto"/>
        <w:right w:val="none" w:sz="0" w:space="0" w:color="auto"/>
      </w:divBdr>
    </w:div>
    <w:div w:id="1755591854">
      <w:bodyDiv w:val="1"/>
      <w:marLeft w:val="0"/>
      <w:marRight w:val="0"/>
      <w:marTop w:val="0"/>
      <w:marBottom w:val="0"/>
      <w:divBdr>
        <w:top w:val="none" w:sz="0" w:space="0" w:color="auto"/>
        <w:left w:val="none" w:sz="0" w:space="0" w:color="auto"/>
        <w:bottom w:val="none" w:sz="0" w:space="0" w:color="auto"/>
        <w:right w:val="none" w:sz="0" w:space="0" w:color="auto"/>
      </w:divBdr>
    </w:div>
    <w:div w:id="1895389192">
      <w:bodyDiv w:val="1"/>
      <w:marLeft w:val="0"/>
      <w:marRight w:val="0"/>
      <w:marTop w:val="0"/>
      <w:marBottom w:val="0"/>
      <w:divBdr>
        <w:top w:val="none" w:sz="0" w:space="0" w:color="auto"/>
        <w:left w:val="none" w:sz="0" w:space="0" w:color="auto"/>
        <w:bottom w:val="none" w:sz="0" w:space="0" w:color="auto"/>
        <w:right w:val="none" w:sz="0" w:space="0" w:color="auto"/>
      </w:divBdr>
    </w:div>
    <w:div w:id="2106027500">
      <w:bodyDiv w:val="1"/>
      <w:marLeft w:val="0"/>
      <w:marRight w:val="0"/>
      <w:marTop w:val="0"/>
      <w:marBottom w:val="0"/>
      <w:divBdr>
        <w:top w:val="none" w:sz="0" w:space="0" w:color="auto"/>
        <w:left w:val="none" w:sz="0" w:space="0" w:color="auto"/>
        <w:bottom w:val="none" w:sz="0" w:space="0" w:color="auto"/>
        <w:right w:val="none" w:sz="0" w:space="0" w:color="auto"/>
      </w:divBdr>
    </w:div>
    <w:div w:id="2120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31856-C5B5-4AC8-B9DE-2BBCDB49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NLapina</dc:creator>
  <cp:keywords/>
  <dc:description/>
  <cp:lastModifiedBy>computer</cp:lastModifiedBy>
  <cp:revision>155</cp:revision>
  <cp:lastPrinted>2018-03-19T05:31:00Z</cp:lastPrinted>
  <dcterms:created xsi:type="dcterms:W3CDTF">2015-04-02T05:48:00Z</dcterms:created>
  <dcterms:modified xsi:type="dcterms:W3CDTF">2021-09-30T05:14:00Z</dcterms:modified>
</cp:coreProperties>
</file>