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96174" w14:textId="70A95791" w:rsidR="00ED0770" w:rsidRDefault="00ED0770" w:rsidP="00500474">
      <w:pPr>
        <w:spacing w:after="0" w:line="240" w:lineRule="auto"/>
        <w:jc w:val="center"/>
        <w:rPr>
          <w:rFonts w:ascii="Times New Roman" w:hAnsi="Times New Roman" w:cs="Times New Roman"/>
          <w:b/>
          <w:sz w:val="32"/>
          <w:szCs w:val="32"/>
        </w:rPr>
      </w:pPr>
      <w:r w:rsidRPr="00D703C7">
        <w:rPr>
          <w:rFonts w:ascii="Times New Roman" w:hAnsi="Times New Roman" w:cs="Times New Roman"/>
          <w:b/>
          <w:sz w:val="32"/>
          <w:szCs w:val="32"/>
        </w:rPr>
        <w:t xml:space="preserve">Доклад о состоянии и результатах работы по профилактике коррупции в министерстве культуры </w:t>
      </w:r>
    </w:p>
    <w:p w14:paraId="5F8C8079" w14:textId="58E4E8D8" w:rsidR="00ED0770" w:rsidRDefault="00C670C7" w:rsidP="00500474">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 Астраханской области за </w:t>
      </w:r>
      <w:r w:rsidR="0063418C">
        <w:rPr>
          <w:rFonts w:ascii="Times New Roman" w:hAnsi="Times New Roman" w:cs="Times New Roman"/>
          <w:b/>
          <w:sz w:val="32"/>
          <w:szCs w:val="32"/>
        </w:rPr>
        <w:t>20</w:t>
      </w:r>
      <w:r w:rsidR="0076795D">
        <w:rPr>
          <w:rFonts w:ascii="Times New Roman" w:hAnsi="Times New Roman" w:cs="Times New Roman"/>
          <w:b/>
          <w:sz w:val="32"/>
          <w:szCs w:val="32"/>
        </w:rPr>
        <w:t>2</w:t>
      </w:r>
      <w:r w:rsidR="0027345A">
        <w:rPr>
          <w:rFonts w:ascii="Times New Roman" w:hAnsi="Times New Roman" w:cs="Times New Roman"/>
          <w:b/>
          <w:sz w:val="32"/>
          <w:szCs w:val="32"/>
        </w:rPr>
        <w:t>4</w:t>
      </w:r>
      <w:r w:rsidR="00426DB5">
        <w:rPr>
          <w:rFonts w:ascii="Times New Roman" w:hAnsi="Times New Roman" w:cs="Times New Roman"/>
          <w:b/>
          <w:sz w:val="32"/>
          <w:szCs w:val="32"/>
        </w:rPr>
        <w:t xml:space="preserve"> </w:t>
      </w:r>
      <w:r w:rsidR="0063418C">
        <w:rPr>
          <w:rFonts w:ascii="Times New Roman" w:hAnsi="Times New Roman" w:cs="Times New Roman"/>
          <w:b/>
          <w:sz w:val="32"/>
          <w:szCs w:val="32"/>
        </w:rPr>
        <w:t>год</w:t>
      </w:r>
    </w:p>
    <w:p w14:paraId="2C2979ED" w14:textId="3002F5EC" w:rsidR="00C670C7" w:rsidRDefault="00C670C7" w:rsidP="00500474">
      <w:pPr>
        <w:spacing w:after="0" w:line="240" w:lineRule="auto"/>
        <w:jc w:val="center"/>
        <w:rPr>
          <w:rFonts w:ascii="Times New Roman" w:hAnsi="Times New Roman" w:cs="Times New Roman"/>
          <w:b/>
          <w:sz w:val="32"/>
          <w:szCs w:val="32"/>
        </w:rPr>
      </w:pPr>
    </w:p>
    <w:p w14:paraId="7CA12E01" w14:textId="77777777" w:rsidR="00437DC9" w:rsidRPr="00D703C7" w:rsidRDefault="00437DC9" w:rsidP="00500474">
      <w:pPr>
        <w:spacing w:after="0" w:line="240" w:lineRule="auto"/>
        <w:jc w:val="center"/>
        <w:rPr>
          <w:rFonts w:ascii="Times New Roman" w:hAnsi="Times New Roman" w:cs="Times New Roman"/>
          <w:b/>
          <w:sz w:val="32"/>
          <w:szCs w:val="32"/>
        </w:rPr>
      </w:pPr>
    </w:p>
    <w:p w14:paraId="7A1E0745" w14:textId="62322972" w:rsidR="005F15D8" w:rsidRPr="000B3265" w:rsidRDefault="00ED0770" w:rsidP="00BC5AD2">
      <w:pPr>
        <w:pStyle w:val="a3"/>
        <w:spacing w:before="0" w:beforeAutospacing="0" w:after="0" w:afterAutospacing="0"/>
        <w:ind w:firstLine="567"/>
        <w:jc w:val="both"/>
        <w:rPr>
          <w:sz w:val="28"/>
          <w:szCs w:val="28"/>
        </w:rPr>
      </w:pPr>
      <w:r w:rsidRPr="000B3265">
        <w:rPr>
          <w:sz w:val="28"/>
          <w:szCs w:val="28"/>
        </w:rPr>
        <w:t>Деятельность министерства культуры Астраханской области</w:t>
      </w:r>
      <w:r w:rsidR="00481B85" w:rsidRPr="000B3265">
        <w:rPr>
          <w:sz w:val="28"/>
          <w:szCs w:val="28"/>
        </w:rPr>
        <w:t xml:space="preserve"> (далее – министерство)</w:t>
      </w:r>
      <w:r w:rsidRPr="000B3265">
        <w:rPr>
          <w:sz w:val="28"/>
          <w:szCs w:val="28"/>
        </w:rPr>
        <w:t xml:space="preserve"> осуществляется в соответствии с действующим законодательством Российской Федерации о противодействии коррупции. </w:t>
      </w:r>
    </w:p>
    <w:p w14:paraId="372004C8" w14:textId="184A7529" w:rsidR="00ED0770" w:rsidRPr="000B3265" w:rsidRDefault="00ED0770" w:rsidP="00BC5AD2">
      <w:pPr>
        <w:pStyle w:val="a3"/>
        <w:spacing w:before="0" w:beforeAutospacing="0" w:after="0" w:afterAutospacing="0"/>
        <w:ind w:firstLine="567"/>
        <w:jc w:val="both"/>
        <w:rPr>
          <w:sz w:val="28"/>
          <w:szCs w:val="28"/>
        </w:rPr>
      </w:pPr>
      <w:r w:rsidRPr="000B3265">
        <w:rPr>
          <w:sz w:val="28"/>
          <w:szCs w:val="28"/>
        </w:rPr>
        <w:t xml:space="preserve">В целях реализации Федерального закона от 25 декабря 2008 № 273-ФЗ </w:t>
      </w:r>
      <w:r w:rsidR="00437DC9">
        <w:rPr>
          <w:sz w:val="28"/>
          <w:szCs w:val="28"/>
        </w:rPr>
        <w:t xml:space="preserve">               </w:t>
      </w:r>
      <w:r w:rsidRPr="000B3265">
        <w:rPr>
          <w:sz w:val="28"/>
          <w:szCs w:val="28"/>
        </w:rPr>
        <w:t xml:space="preserve">«О противодействии коррупции», </w:t>
      </w:r>
      <w:r w:rsidR="005F15D8" w:rsidRPr="000B3265">
        <w:rPr>
          <w:sz w:val="28"/>
          <w:szCs w:val="28"/>
        </w:rPr>
        <w:t xml:space="preserve">Указа Президента РФ от 16.08.2021 № 478 </w:t>
      </w:r>
      <w:r w:rsidR="00437DC9">
        <w:rPr>
          <w:sz w:val="28"/>
          <w:szCs w:val="28"/>
        </w:rPr>
        <w:t xml:space="preserve">                   </w:t>
      </w:r>
      <w:r w:rsidR="005F15D8" w:rsidRPr="000B3265">
        <w:rPr>
          <w:sz w:val="28"/>
          <w:szCs w:val="28"/>
        </w:rPr>
        <w:t xml:space="preserve">«О Национальном плане противодействия коррупции на 2021 - 2024 годы», </w:t>
      </w:r>
      <w:r w:rsidRPr="000B3265">
        <w:rPr>
          <w:sz w:val="28"/>
          <w:szCs w:val="28"/>
        </w:rPr>
        <w:t>постановлени</w:t>
      </w:r>
      <w:r w:rsidR="004532B8" w:rsidRPr="000B3265">
        <w:rPr>
          <w:sz w:val="28"/>
          <w:szCs w:val="28"/>
        </w:rPr>
        <w:t>я</w:t>
      </w:r>
      <w:r w:rsidRPr="000B3265">
        <w:rPr>
          <w:sz w:val="28"/>
          <w:szCs w:val="28"/>
        </w:rPr>
        <w:t xml:space="preserve"> Правительства Астраханской области от 05.07.2018 № 272-П </w:t>
      </w:r>
      <w:r w:rsidR="00437DC9">
        <w:rPr>
          <w:sz w:val="28"/>
          <w:szCs w:val="28"/>
        </w:rPr>
        <w:t xml:space="preserve">  </w:t>
      </w:r>
      <w:r w:rsidRPr="000B3265">
        <w:rPr>
          <w:sz w:val="28"/>
          <w:szCs w:val="28"/>
        </w:rPr>
        <w:t xml:space="preserve">«О государственной программе «Обеспечение государственной политики в области противодействия коррупции в Астраханской области», </w:t>
      </w:r>
      <w:r w:rsidR="005F15D8" w:rsidRPr="000B3265">
        <w:rPr>
          <w:sz w:val="28"/>
          <w:szCs w:val="28"/>
        </w:rPr>
        <w:t>распоряжени</w:t>
      </w:r>
      <w:r w:rsidR="004532B8" w:rsidRPr="000B3265">
        <w:rPr>
          <w:sz w:val="28"/>
          <w:szCs w:val="28"/>
        </w:rPr>
        <w:t>я</w:t>
      </w:r>
      <w:r w:rsidR="005F15D8" w:rsidRPr="000B3265">
        <w:rPr>
          <w:sz w:val="28"/>
          <w:szCs w:val="28"/>
        </w:rPr>
        <w:t xml:space="preserve"> Губернатора Астраханской области от 21.09.2021 </w:t>
      </w:r>
      <w:r w:rsidR="004532B8" w:rsidRPr="000B3265">
        <w:rPr>
          <w:sz w:val="28"/>
          <w:szCs w:val="28"/>
        </w:rPr>
        <w:t>№</w:t>
      </w:r>
      <w:r w:rsidR="005F15D8" w:rsidRPr="000B3265">
        <w:rPr>
          <w:sz w:val="28"/>
          <w:szCs w:val="28"/>
        </w:rPr>
        <w:t xml:space="preserve"> 607-р</w:t>
      </w:r>
      <w:r w:rsidR="004532B8" w:rsidRPr="000B3265">
        <w:rPr>
          <w:sz w:val="28"/>
          <w:szCs w:val="28"/>
        </w:rPr>
        <w:t xml:space="preserve"> «</w:t>
      </w:r>
      <w:r w:rsidR="005F15D8" w:rsidRPr="000B3265">
        <w:rPr>
          <w:sz w:val="28"/>
          <w:szCs w:val="28"/>
        </w:rPr>
        <w:t xml:space="preserve">О мерах по реализации Указа Президента Российской Федерации от 16.08.2021 </w:t>
      </w:r>
      <w:r w:rsidR="00FB49DC" w:rsidRPr="000B3265">
        <w:rPr>
          <w:sz w:val="28"/>
          <w:szCs w:val="28"/>
        </w:rPr>
        <w:t>№</w:t>
      </w:r>
      <w:r w:rsidR="005F15D8" w:rsidRPr="000B3265">
        <w:rPr>
          <w:sz w:val="28"/>
          <w:szCs w:val="28"/>
        </w:rPr>
        <w:t xml:space="preserve"> 478 на территории Астраханской области</w:t>
      </w:r>
      <w:r w:rsidR="004532B8" w:rsidRPr="000B3265">
        <w:rPr>
          <w:sz w:val="28"/>
          <w:szCs w:val="28"/>
        </w:rPr>
        <w:t>»</w:t>
      </w:r>
      <w:r w:rsidR="00481B85" w:rsidRPr="000B3265">
        <w:rPr>
          <w:sz w:val="28"/>
          <w:szCs w:val="28"/>
        </w:rPr>
        <w:t>, распоряжения минис</w:t>
      </w:r>
      <w:r w:rsidR="006024AB" w:rsidRPr="000B3265">
        <w:rPr>
          <w:sz w:val="28"/>
          <w:szCs w:val="28"/>
        </w:rPr>
        <w:t>терства</w:t>
      </w:r>
      <w:r w:rsidR="00481B85" w:rsidRPr="000B3265">
        <w:rPr>
          <w:sz w:val="28"/>
          <w:szCs w:val="28"/>
        </w:rPr>
        <w:t xml:space="preserve"> от 21.09.2021 № 214-р «Об утверждении Плана противодействия коррупции в министерстве культуры</w:t>
      </w:r>
      <w:r w:rsidR="00426DB5">
        <w:rPr>
          <w:sz w:val="28"/>
          <w:szCs w:val="28"/>
        </w:rPr>
        <w:t xml:space="preserve"> </w:t>
      </w:r>
      <w:r w:rsidR="00481B85" w:rsidRPr="000B3265">
        <w:rPr>
          <w:sz w:val="28"/>
          <w:szCs w:val="28"/>
        </w:rPr>
        <w:t>Астраханской области на 2021-2024 годы»</w:t>
      </w:r>
      <w:r w:rsidR="006024AB" w:rsidRPr="000B3265">
        <w:rPr>
          <w:sz w:val="28"/>
          <w:szCs w:val="28"/>
        </w:rPr>
        <w:t xml:space="preserve"> </w:t>
      </w:r>
      <w:r w:rsidR="004532B8" w:rsidRPr="000B3265">
        <w:rPr>
          <w:sz w:val="28"/>
          <w:szCs w:val="28"/>
        </w:rPr>
        <w:t>в 202</w:t>
      </w:r>
      <w:r w:rsidR="0027345A">
        <w:rPr>
          <w:sz w:val="28"/>
          <w:szCs w:val="28"/>
        </w:rPr>
        <w:t>4</w:t>
      </w:r>
      <w:r w:rsidR="00426DB5">
        <w:rPr>
          <w:sz w:val="28"/>
          <w:szCs w:val="28"/>
        </w:rPr>
        <w:t xml:space="preserve"> </w:t>
      </w:r>
      <w:r w:rsidR="004532B8" w:rsidRPr="000B3265">
        <w:rPr>
          <w:sz w:val="28"/>
          <w:szCs w:val="28"/>
        </w:rPr>
        <w:t xml:space="preserve">году </w:t>
      </w:r>
      <w:r w:rsidR="005217DF" w:rsidRPr="000B3265">
        <w:rPr>
          <w:sz w:val="28"/>
          <w:szCs w:val="28"/>
        </w:rPr>
        <w:t xml:space="preserve">министерством </w:t>
      </w:r>
      <w:r w:rsidRPr="000B3265">
        <w:rPr>
          <w:sz w:val="28"/>
          <w:szCs w:val="28"/>
        </w:rPr>
        <w:t>проведена</w:t>
      </w:r>
      <w:r w:rsidR="005A29FF" w:rsidRPr="000B3265">
        <w:rPr>
          <w:sz w:val="28"/>
          <w:szCs w:val="28"/>
        </w:rPr>
        <w:t xml:space="preserve"> следующая работа</w:t>
      </w:r>
      <w:r w:rsidR="00682835" w:rsidRPr="000B3265">
        <w:rPr>
          <w:sz w:val="28"/>
          <w:szCs w:val="28"/>
        </w:rPr>
        <w:t>.</w:t>
      </w:r>
    </w:p>
    <w:p w14:paraId="57CD64CB" w14:textId="156F8571" w:rsidR="00682835" w:rsidRPr="000B3265" w:rsidRDefault="00525EA7" w:rsidP="00BC5AD2">
      <w:pPr>
        <w:pStyle w:val="a3"/>
        <w:spacing w:before="0" w:beforeAutospacing="0" w:after="0" w:afterAutospacing="0"/>
        <w:ind w:firstLine="567"/>
        <w:jc w:val="both"/>
        <w:rPr>
          <w:sz w:val="28"/>
          <w:szCs w:val="28"/>
        </w:rPr>
      </w:pPr>
      <w:bookmarkStart w:id="0" w:name="_Hlk91229789"/>
      <w:r w:rsidRPr="000B3265">
        <w:rPr>
          <w:sz w:val="28"/>
          <w:szCs w:val="28"/>
        </w:rPr>
        <w:t>На постоянной основе функционирует телефон горячей линии по приему от граждан информации о фактах коррупции, а также обеспечивающий и прямую линию с гражданами по вопросам антикоррупционного просвещения. Информация о наличии данного телефона размещена на официальном сайте министерства. З</w:t>
      </w:r>
      <w:r w:rsidR="00524471" w:rsidRPr="000B3265">
        <w:rPr>
          <w:sz w:val="28"/>
          <w:szCs w:val="28"/>
        </w:rPr>
        <w:t>а</w:t>
      </w:r>
      <w:r w:rsidRPr="000B3265">
        <w:rPr>
          <w:sz w:val="28"/>
          <w:szCs w:val="28"/>
        </w:rPr>
        <w:t xml:space="preserve"> 202</w:t>
      </w:r>
      <w:r w:rsidR="0027345A">
        <w:rPr>
          <w:sz w:val="28"/>
          <w:szCs w:val="28"/>
        </w:rPr>
        <w:t>4</w:t>
      </w:r>
      <w:r w:rsidRPr="000B3265">
        <w:rPr>
          <w:sz w:val="28"/>
          <w:szCs w:val="28"/>
        </w:rPr>
        <w:t xml:space="preserve"> год информация о фактах коррупции не поступала.</w:t>
      </w:r>
    </w:p>
    <w:p w14:paraId="1558D835" w14:textId="0CD79147" w:rsidR="00F317A0" w:rsidRPr="0012396B" w:rsidRDefault="0027345A" w:rsidP="00781A52">
      <w:pPr>
        <w:pStyle w:val="a3"/>
        <w:spacing w:before="0" w:beforeAutospacing="0" w:after="0" w:afterAutospacing="0"/>
        <w:ind w:firstLine="567"/>
        <w:jc w:val="both"/>
        <w:rPr>
          <w:sz w:val="28"/>
          <w:szCs w:val="28"/>
        </w:rPr>
      </w:pPr>
      <w:bookmarkStart w:id="1" w:name="_Hlk153955839"/>
      <w:bookmarkEnd w:id="0"/>
      <w:r>
        <w:rPr>
          <w:sz w:val="28"/>
          <w:szCs w:val="28"/>
        </w:rPr>
        <w:t>27.03.2024, 25.06.2024, 16.09.2024</w:t>
      </w:r>
      <w:r w:rsidR="00781A52" w:rsidRPr="0012396B">
        <w:rPr>
          <w:sz w:val="28"/>
          <w:szCs w:val="28"/>
        </w:rPr>
        <w:t xml:space="preserve"> были </w:t>
      </w:r>
      <w:r w:rsidR="00B038E9" w:rsidRPr="0012396B">
        <w:rPr>
          <w:sz w:val="28"/>
          <w:szCs w:val="28"/>
        </w:rPr>
        <w:t>проведен</w:t>
      </w:r>
      <w:r w:rsidR="00781A52" w:rsidRPr="0012396B">
        <w:rPr>
          <w:sz w:val="28"/>
          <w:szCs w:val="28"/>
        </w:rPr>
        <w:t xml:space="preserve">ы заседания юридического совета министерства культуры Астраханской области с участием сотрудников министерства и подведомственных учреждений, в ходе которых в том числе обсуждались вопросы реализации государственной политики в области противодействия коррупции, </w:t>
      </w:r>
      <w:r w:rsidR="00B038E9" w:rsidRPr="0012396B">
        <w:rPr>
          <w:sz w:val="28"/>
          <w:szCs w:val="28"/>
        </w:rPr>
        <w:t>соблюдении запретов, ограничений и требований, установленных законодательством РФ в целях противодействия коррупции, в том числе касающихся получения подарков, выполнения иной оплачиваемой работы, обязанности уведомлять об обращении в целях склонения к совершению коррупционных правонарушений</w:t>
      </w:r>
      <w:r w:rsidR="005A47F0" w:rsidRPr="0012396B">
        <w:rPr>
          <w:sz w:val="28"/>
          <w:szCs w:val="28"/>
        </w:rPr>
        <w:t>.</w:t>
      </w:r>
    </w:p>
    <w:bookmarkEnd w:id="1"/>
    <w:p w14:paraId="65522E5E" w14:textId="5BC89F52" w:rsidR="00D268FA" w:rsidRPr="000B3265" w:rsidRDefault="00D268FA" w:rsidP="00BC5AD2">
      <w:pPr>
        <w:spacing w:after="0" w:line="240" w:lineRule="auto"/>
        <w:ind w:firstLine="567"/>
        <w:jc w:val="both"/>
        <w:rPr>
          <w:rFonts w:ascii="Times New Roman" w:hAnsi="Times New Roman" w:cs="Times New Roman"/>
          <w:sz w:val="28"/>
          <w:szCs w:val="28"/>
        </w:rPr>
      </w:pPr>
      <w:r w:rsidRPr="000B3265">
        <w:rPr>
          <w:rFonts w:ascii="Times New Roman" w:hAnsi="Times New Roman" w:cs="Times New Roman"/>
          <w:sz w:val="28"/>
          <w:szCs w:val="28"/>
        </w:rPr>
        <w:t>Обеспечено проведение заседани</w:t>
      </w:r>
      <w:r w:rsidR="00524471" w:rsidRPr="000B3265">
        <w:rPr>
          <w:rFonts w:ascii="Times New Roman" w:hAnsi="Times New Roman" w:cs="Times New Roman"/>
          <w:sz w:val="28"/>
          <w:szCs w:val="28"/>
        </w:rPr>
        <w:t>й</w:t>
      </w:r>
      <w:r w:rsidRPr="000B3265">
        <w:t xml:space="preserve"> </w:t>
      </w:r>
      <w:r w:rsidRPr="000B3265">
        <w:rPr>
          <w:rFonts w:ascii="Times New Roman" w:hAnsi="Times New Roman" w:cs="Times New Roman"/>
          <w:sz w:val="28"/>
          <w:szCs w:val="28"/>
        </w:rPr>
        <w:t>комиссии по соблюдению требований к служебному поведению государственных гражданских служащих в министерстве культуры Астраханской области и урегулированию конфликтов интересов.</w:t>
      </w:r>
    </w:p>
    <w:p w14:paraId="1DCE131D" w14:textId="4418FA7B" w:rsidR="00A626A3" w:rsidRPr="000B3265" w:rsidRDefault="00A626A3" w:rsidP="00BC5AD2">
      <w:pPr>
        <w:spacing w:after="0" w:line="240" w:lineRule="auto"/>
        <w:ind w:firstLine="567"/>
        <w:contextualSpacing/>
        <w:jc w:val="both"/>
        <w:rPr>
          <w:rFonts w:ascii="Times New Roman" w:eastAsia="Calibri" w:hAnsi="Times New Roman" w:cs="Times New Roman"/>
          <w:sz w:val="28"/>
          <w:szCs w:val="28"/>
        </w:rPr>
      </w:pPr>
      <w:r w:rsidRPr="000B3265">
        <w:rPr>
          <w:rFonts w:ascii="Times New Roman" w:eastAsia="Calibri" w:hAnsi="Times New Roman" w:cs="Times New Roman"/>
          <w:sz w:val="28"/>
          <w:szCs w:val="28"/>
        </w:rPr>
        <w:t xml:space="preserve">Сотрудниками </w:t>
      </w:r>
      <w:r w:rsidR="00426DB5">
        <w:rPr>
          <w:rFonts w:ascii="Times New Roman" w:eastAsia="Calibri" w:hAnsi="Times New Roman" w:cs="Times New Roman"/>
          <w:sz w:val="28"/>
          <w:szCs w:val="28"/>
        </w:rPr>
        <w:t>контрольно-правового управления</w:t>
      </w:r>
      <w:r w:rsidRPr="000B3265">
        <w:rPr>
          <w:rFonts w:ascii="Times New Roman" w:eastAsia="Calibri" w:hAnsi="Times New Roman" w:cs="Times New Roman"/>
          <w:sz w:val="28"/>
          <w:szCs w:val="28"/>
        </w:rPr>
        <w:t xml:space="preserve"> министерства на постоянной основе проводится анализ, связей, которые могут быть признаны носящими характер аффилированности с лицами так или иначе связанными с закупками, в соответствии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34B6F0E" w14:textId="195C19BC" w:rsidR="00BC5AD2" w:rsidRDefault="00BC5AD2" w:rsidP="00BC5AD2">
      <w:pPr>
        <w:spacing w:after="0" w:line="240" w:lineRule="auto"/>
        <w:ind w:firstLine="567"/>
        <w:contextualSpacing/>
        <w:jc w:val="both"/>
        <w:rPr>
          <w:rFonts w:ascii="Times New Roman" w:eastAsia="Calibri" w:hAnsi="Times New Roman" w:cs="Times New Roman"/>
          <w:sz w:val="28"/>
          <w:szCs w:val="28"/>
        </w:rPr>
      </w:pPr>
      <w:r w:rsidRPr="00AE6EEA">
        <w:rPr>
          <w:rFonts w:ascii="Times New Roman" w:eastAsia="Calibri" w:hAnsi="Times New Roman" w:cs="Times New Roman"/>
          <w:sz w:val="28"/>
          <w:szCs w:val="28"/>
        </w:rPr>
        <w:t xml:space="preserve">На </w:t>
      </w:r>
      <w:r w:rsidRPr="00C424C2">
        <w:rPr>
          <w:rFonts w:ascii="Times New Roman" w:eastAsia="Calibri" w:hAnsi="Times New Roman" w:cs="Times New Roman"/>
          <w:sz w:val="28"/>
          <w:szCs w:val="28"/>
        </w:rPr>
        <w:t>предмет аффилированности за истекший период 202</w:t>
      </w:r>
      <w:r w:rsidR="0027345A">
        <w:rPr>
          <w:rFonts w:ascii="Times New Roman" w:eastAsia="Calibri" w:hAnsi="Times New Roman" w:cs="Times New Roman"/>
          <w:sz w:val="28"/>
          <w:szCs w:val="28"/>
        </w:rPr>
        <w:t>4</w:t>
      </w:r>
      <w:r w:rsidRPr="00C424C2">
        <w:rPr>
          <w:rFonts w:ascii="Times New Roman" w:eastAsia="Calibri" w:hAnsi="Times New Roman" w:cs="Times New Roman"/>
          <w:sz w:val="28"/>
          <w:szCs w:val="28"/>
        </w:rPr>
        <w:t xml:space="preserve"> года было проверено </w:t>
      </w:r>
      <w:r w:rsidRPr="00781A52">
        <w:rPr>
          <w:rFonts w:ascii="Times New Roman" w:eastAsia="Calibri" w:hAnsi="Times New Roman" w:cs="Times New Roman"/>
          <w:sz w:val="28"/>
          <w:szCs w:val="28"/>
        </w:rPr>
        <w:t xml:space="preserve">– </w:t>
      </w:r>
      <w:r w:rsidR="0027345A">
        <w:rPr>
          <w:rFonts w:ascii="Times New Roman" w:eastAsia="Calibri" w:hAnsi="Times New Roman" w:cs="Times New Roman"/>
          <w:sz w:val="28"/>
          <w:szCs w:val="28"/>
        </w:rPr>
        <w:t>45</w:t>
      </w:r>
      <w:r w:rsidRPr="00C424C2">
        <w:rPr>
          <w:rFonts w:ascii="Times New Roman" w:eastAsia="Calibri" w:hAnsi="Times New Roman" w:cs="Times New Roman"/>
          <w:sz w:val="28"/>
          <w:szCs w:val="28"/>
        </w:rPr>
        <w:t xml:space="preserve"> государственных контракт</w:t>
      </w:r>
      <w:r w:rsidR="0027345A">
        <w:rPr>
          <w:rFonts w:ascii="Times New Roman" w:eastAsia="Calibri" w:hAnsi="Times New Roman" w:cs="Times New Roman"/>
          <w:sz w:val="28"/>
          <w:szCs w:val="28"/>
        </w:rPr>
        <w:t>ов</w:t>
      </w:r>
      <w:r w:rsidRPr="00AE6EEA">
        <w:rPr>
          <w:rFonts w:ascii="Times New Roman" w:eastAsia="Calibri" w:hAnsi="Times New Roman" w:cs="Times New Roman"/>
          <w:sz w:val="28"/>
          <w:szCs w:val="28"/>
        </w:rPr>
        <w:t xml:space="preserve"> министерства. По результатам </w:t>
      </w:r>
      <w:r w:rsidRPr="00AE6EEA">
        <w:rPr>
          <w:rFonts w:ascii="Times New Roman" w:eastAsia="Calibri" w:hAnsi="Times New Roman" w:cs="Times New Roman"/>
          <w:sz w:val="28"/>
          <w:szCs w:val="28"/>
        </w:rPr>
        <w:lastRenderedPageBreak/>
        <w:t>проведенного анализа связей, которые могут быть признаны носящими характер аффилированности не установлено.</w:t>
      </w:r>
    </w:p>
    <w:p w14:paraId="5482CD41" w14:textId="255B1532" w:rsidR="0027345A" w:rsidRDefault="00A626A3" w:rsidP="00BC5AD2">
      <w:pPr>
        <w:spacing w:after="0" w:line="240" w:lineRule="auto"/>
        <w:ind w:firstLine="567"/>
        <w:contextualSpacing/>
        <w:jc w:val="both"/>
        <w:rPr>
          <w:rFonts w:ascii="Times New Roman" w:eastAsia="Calibri" w:hAnsi="Times New Roman" w:cs="Times New Roman"/>
          <w:sz w:val="28"/>
          <w:szCs w:val="28"/>
        </w:rPr>
      </w:pPr>
      <w:r w:rsidRPr="000B3265">
        <w:rPr>
          <w:rFonts w:ascii="Times New Roman" w:eastAsia="Calibri" w:hAnsi="Times New Roman" w:cs="Times New Roman"/>
          <w:sz w:val="28"/>
          <w:szCs w:val="28"/>
        </w:rPr>
        <w:t xml:space="preserve">В министерстве </w:t>
      </w:r>
      <w:r w:rsidR="0027345A" w:rsidRPr="0027345A">
        <w:rPr>
          <w:rFonts w:ascii="Times New Roman" w:eastAsia="Calibri" w:hAnsi="Times New Roman" w:cs="Times New Roman"/>
          <w:sz w:val="28"/>
          <w:szCs w:val="28"/>
        </w:rPr>
        <w:t>проведена актуализация анкет, представляемых лицами при назначении на должности государственной гражданской службы Астраханской области в министерстве, об их родственниках в целях выявления возможного конфликта интересов в соответствии с формой, утвержденной Указом Президента Российской Федерации от 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p>
    <w:p w14:paraId="6275238D" w14:textId="653F59AC" w:rsidR="00426DB5" w:rsidRPr="00426DB5" w:rsidRDefault="00426DB5" w:rsidP="00426DB5">
      <w:pPr>
        <w:suppressAutoHyphens/>
        <w:spacing w:after="0" w:line="240" w:lineRule="auto"/>
        <w:ind w:firstLine="709"/>
        <w:jc w:val="both"/>
        <w:rPr>
          <w:rFonts w:ascii="Times New Roman" w:eastAsia="Times New Roman" w:hAnsi="Times New Roman" w:cs="Times New Roman"/>
          <w:sz w:val="28"/>
          <w:szCs w:val="28"/>
          <w:lang w:eastAsia="ar-SA"/>
        </w:rPr>
      </w:pPr>
      <w:bookmarkStart w:id="2" w:name="_Hlk91254969"/>
      <w:r w:rsidRPr="00426DB5">
        <w:rPr>
          <w:rFonts w:ascii="Times New Roman" w:eastAsia="Times New Roman" w:hAnsi="Times New Roman" w:cs="Times New Roman"/>
          <w:sz w:val="28"/>
          <w:szCs w:val="28"/>
          <w:lang w:eastAsia="ar-SA"/>
        </w:rPr>
        <w:t xml:space="preserve">Для лиц, замещающих должности государственной гражданской службы в министерстве, включенных в перечень должностей государственной гражданской службы в министерстве, при замещении которых государственные гражданские служащие обязаны представлять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утвержденный постановлением министерства от 29.03.2023 № 6-п, составлены индивидуальные карты коррупционных рисков и мер по их минимизации, утвержденные министром культуры Астраханской области. </w:t>
      </w:r>
    </w:p>
    <w:p w14:paraId="42E1D427" w14:textId="77777777" w:rsidR="00426DB5" w:rsidRPr="00426DB5" w:rsidRDefault="00426DB5" w:rsidP="00426DB5">
      <w:pPr>
        <w:suppressAutoHyphens/>
        <w:spacing w:after="0" w:line="240" w:lineRule="auto"/>
        <w:ind w:firstLine="709"/>
        <w:jc w:val="both"/>
        <w:rPr>
          <w:rFonts w:ascii="Times New Roman" w:eastAsia="Times New Roman" w:hAnsi="Times New Roman" w:cs="Times New Roman"/>
          <w:sz w:val="28"/>
          <w:szCs w:val="28"/>
          <w:lang w:eastAsia="ar-SA"/>
        </w:rPr>
      </w:pPr>
      <w:r w:rsidRPr="00426DB5">
        <w:rPr>
          <w:rFonts w:ascii="Times New Roman" w:eastAsia="Times New Roman" w:hAnsi="Times New Roman" w:cs="Times New Roman"/>
          <w:sz w:val="28"/>
          <w:szCs w:val="28"/>
          <w:lang w:eastAsia="ar-SA"/>
        </w:rPr>
        <w:t>Карты коррупционных рисков и мер по их минимизации составлены также для руководителей подведомственных учреждений. Кроме того, в подведомственных учреждениях утверждены перечни должностей, замещение которых связано с коррупционными рисками, а также карты коррупционных рисков для данных должностей.</w:t>
      </w:r>
    </w:p>
    <w:bookmarkEnd w:id="2"/>
    <w:p w14:paraId="5E66DDBA" w14:textId="5A20B3A6" w:rsidR="004E6666" w:rsidRPr="00D703C7" w:rsidRDefault="00426DB5" w:rsidP="00BC5AD2">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истекший период 202</w:t>
      </w:r>
      <w:r w:rsidR="0027345A">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года</w:t>
      </w:r>
      <w:r w:rsidR="004E6666" w:rsidRPr="00C424C2">
        <w:rPr>
          <w:rFonts w:ascii="Times New Roman" w:eastAsia="Times New Roman" w:hAnsi="Times New Roman" w:cs="Times New Roman"/>
          <w:sz w:val="28"/>
          <w:szCs w:val="28"/>
          <w:lang w:eastAsia="ru-RU"/>
        </w:rPr>
        <w:t xml:space="preserve"> антикоррупционная</w:t>
      </w:r>
      <w:r w:rsidR="004E6666" w:rsidRPr="00263C66">
        <w:rPr>
          <w:rFonts w:ascii="Times New Roman" w:eastAsia="Times New Roman" w:hAnsi="Times New Roman" w:cs="Times New Roman"/>
          <w:sz w:val="28"/>
          <w:szCs w:val="28"/>
          <w:lang w:eastAsia="ru-RU"/>
        </w:rPr>
        <w:t xml:space="preserve"> экспертиза проведена в отношении</w:t>
      </w:r>
      <w:r w:rsidR="00C424C2">
        <w:rPr>
          <w:rFonts w:ascii="Times New Roman" w:eastAsia="Times New Roman" w:hAnsi="Times New Roman" w:cs="Times New Roman"/>
          <w:sz w:val="28"/>
          <w:szCs w:val="28"/>
          <w:lang w:eastAsia="ru-RU"/>
        </w:rPr>
        <w:t xml:space="preserve"> </w:t>
      </w:r>
      <w:r w:rsidR="0027345A">
        <w:rPr>
          <w:rFonts w:ascii="Times New Roman" w:eastAsia="Times New Roman" w:hAnsi="Times New Roman" w:cs="Times New Roman"/>
          <w:sz w:val="28"/>
          <w:szCs w:val="28"/>
          <w:lang w:eastAsia="ru-RU"/>
        </w:rPr>
        <w:t>2</w:t>
      </w:r>
      <w:r w:rsidR="00067135">
        <w:rPr>
          <w:rFonts w:ascii="Times New Roman" w:eastAsia="Times New Roman" w:hAnsi="Times New Roman" w:cs="Times New Roman"/>
          <w:sz w:val="28"/>
          <w:szCs w:val="28"/>
          <w:lang w:eastAsia="ru-RU"/>
        </w:rPr>
        <w:t>5</w:t>
      </w:r>
      <w:r w:rsidR="004E6666" w:rsidRPr="00263C66">
        <w:rPr>
          <w:rFonts w:ascii="Times New Roman" w:eastAsia="Times New Roman" w:hAnsi="Times New Roman" w:cs="Times New Roman"/>
          <w:sz w:val="28"/>
          <w:szCs w:val="28"/>
          <w:lang w:eastAsia="ru-RU"/>
        </w:rPr>
        <w:t xml:space="preserve"> проектов нормативных правовых актов министерства</w:t>
      </w:r>
      <w:r w:rsidR="004E6666">
        <w:rPr>
          <w:rFonts w:ascii="Times New Roman" w:eastAsia="Times New Roman" w:hAnsi="Times New Roman" w:cs="Times New Roman"/>
          <w:sz w:val="28"/>
          <w:szCs w:val="28"/>
          <w:lang w:eastAsia="ru-RU"/>
        </w:rPr>
        <w:t>.</w:t>
      </w:r>
    </w:p>
    <w:p w14:paraId="13688B8A" w14:textId="0293B950" w:rsidR="00A258EC" w:rsidRPr="000B3265" w:rsidRDefault="00682835" w:rsidP="00BC5AD2">
      <w:pPr>
        <w:spacing w:after="0" w:line="240" w:lineRule="auto"/>
        <w:ind w:firstLine="567"/>
        <w:contextualSpacing/>
        <w:jc w:val="both"/>
        <w:rPr>
          <w:rFonts w:ascii="Times New Roman" w:eastAsia="Calibri" w:hAnsi="Times New Roman" w:cs="Times New Roman"/>
          <w:sz w:val="28"/>
          <w:szCs w:val="28"/>
        </w:rPr>
      </w:pPr>
      <w:r w:rsidRPr="00682835">
        <w:rPr>
          <w:rFonts w:ascii="Times New Roman" w:hAnsi="Times New Roman" w:cs="Times New Roman"/>
          <w:bCs/>
          <w:sz w:val="28"/>
          <w:szCs w:val="28"/>
        </w:rPr>
        <w:t xml:space="preserve">Министерством ежегодно проводится мониторинг нормативных правовых актов министерства в сфере противодействия коррупции, государственной службы, а также правоприменительной деятельности при предоставлении из бюджета Астраханской области субсидий и грантов. По результатам мониторинга </w:t>
      </w:r>
      <w:r w:rsidR="00A258EC" w:rsidRPr="000B3265">
        <w:rPr>
          <w:rFonts w:ascii="Times New Roman" w:hAnsi="Times New Roman" w:cs="Times New Roman"/>
          <w:bCs/>
          <w:sz w:val="28"/>
          <w:szCs w:val="28"/>
        </w:rPr>
        <w:t>за 202</w:t>
      </w:r>
      <w:r w:rsidR="0027345A">
        <w:rPr>
          <w:rFonts w:ascii="Times New Roman" w:hAnsi="Times New Roman" w:cs="Times New Roman"/>
          <w:bCs/>
          <w:sz w:val="28"/>
          <w:szCs w:val="28"/>
        </w:rPr>
        <w:t>4</w:t>
      </w:r>
      <w:r w:rsidR="00A258EC" w:rsidRPr="000B3265">
        <w:rPr>
          <w:rFonts w:ascii="Times New Roman" w:hAnsi="Times New Roman" w:cs="Times New Roman"/>
          <w:bCs/>
          <w:sz w:val="28"/>
          <w:szCs w:val="28"/>
        </w:rPr>
        <w:t xml:space="preserve"> год </w:t>
      </w:r>
      <w:r w:rsidRPr="00682835">
        <w:rPr>
          <w:rFonts w:ascii="Times New Roman" w:hAnsi="Times New Roman" w:cs="Times New Roman"/>
          <w:bCs/>
          <w:sz w:val="28"/>
          <w:szCs w:val="28"/>
        </w:rPr>
        <w:t>недостатков в нормотворческой и правоприменительной деятельности не выявлено.</w:t>
      </w:r>
    </w:p>
    <w:p w14:paraId="45E2D925" w14:textId="77777777" w:rsidR="00A258EC" w:rsidRPr="000B3265" w:rsidRDefault="00682835" w:rsidP="00BC5AD2">
      <w:pPr>
        <w:spacing w:after="0" w:line="240" w:lineRule="auto"/>
        <w:ind w:firstLine="567"/>
        <w:contextualSpacing/>
        <w:jc w:val="both"/>
        <w:rPr>
          <w:rFonts w:ascii="Times New Roman" w:eastAsia="Calibri" w:hAnsi="Times New Roman" w:cs="Times New Roman"/>
          <w:sz w:val="28"/>
          <w:szCs w:val="28"/>
        </w:rPr>
      </w:pPr>
      <w:r w:rsidRPr="000B3265">
        <w:rPr>
          <w:rFonts w:ascii="Times New Roman" w:eastAsia="Times New Roman" w:hAnsi="Times New Roman" w:cs="Times New Roman"/>
          <w:sz w:val="28"/>
          <w:szCs w:val="28"/>
          <w:lang w:eastAsia="zh-CN"/>
        </w:rPr>
        <w:t>Фактов склонения госслужащих министерства и руководителей подведомственных государственных учреждений Астраханской области к совершению коррупционных правонарушений не выявлено.</w:t>
      </w:r>
    </w:p>
    <w:p w14:paraId="0579B5CE" w14:textId="0CD44189" w:rsidR="00682835" w:rsidRPr="000B3265" w:rsidRDefault="00682835" w:rsidP="00BC5AD2">
      <w:pPr>
        <w:spacing w:after="0" w:line="240" w:lineRule="auto"/>
        <w:ind w:firstLine="567"/>
        <w:contextualSpacing/>
        <w:jc w:val="both"/>
        <w:rPr>
          <w:rFonts w:ascii="Times New Roman" w:eastAsia="Calibri" w:hAnsi="Times New Roman" w:cs="Times New Roman"/>
          <w:sz w:val="28"/>
          <w:szCs w:val="28"/>
        </w:rPr>
      </w:pPr>
      <w:r w:rsidRPr="000B3265">
        <w:rPr>
          <w:rFonts w:ascii="Times New Roman" w:eastAsia="Times New Roman" w:hAnsi="Times New Roman" w:cs="Times New Roman"/>
          <w:sz w:val="28"/>
          <w:szCs w:val="28"/>
          <w:lang w:eastAsia="zh-CN"/>
        </w:rPr>
        <w:t>Фактов совершения коррупционных правонарушений госслужащими и руководителями подведомственных государственных учреждений Астраханской области не выявлено.</w:t>
      </w:r>
    </w:p>
    <w:p w14:paraId="4D61A983" w14:textId="5021CBD0" w:rsidR="00FB49DC" w:rsidRPr="000B3265" w:rsidRDefault="00FB49DC" w:rsidP="00BC5AD2">
      <w:pPr>
        <w:spacing w:after="0" w:line="240" w:lineRule="auto"/>
        <w:ind w:firstLine="567"/>
        <w:jc w:val="both"/>
        <w:rPr>
          <w:rFonts w:ascii="Times New Roman" w:hAnsi="Times New Roman" w:cs="Times New Roman"/>
          <w:sz w:val="28"/>
          <w:szCs w:val="28"/>
        </w:rPr>
      </w:pPr>
      <w:r w:rsidRPr="000B3265">
        <w:rPr>
          <w:rFonts w:ascii="Times New Roman" w:hAnsi="Times New Roman" w:cs="Times New Roman"/>
          <w:sz w:val="28"/>
          <w:szCs w:val="28"/>
        </w:rPr>
        <w:t>В соответствии со статьей 12 Федерального закона от 25.12.2008 № 273-ФЗ «О противодействии коррупции» организована работа по вопросам соблюдения ограничений, налагаемых на гражданина, замещавшего должность государственной гражданской службы в службе, при заключении им трудового или гражданско-правового договора с организацией.</w:t>
      </w:r>
    </w:p>
    <w:p w14:paraId="51A451CC" w14:textId="5A3EB61F" w:rsidR="0063418C" w:rsidRPr="000B3265" w:rsidRDefault="00ED0770" w:rsidP="00BC5AD2">
      <w:pPr>
        <w:spacing w:after="0" w:line="240" w:lineRule="auto"/>
        <w:ind w:firstLine="567"/>
        <w:jc w:val="both"/>
        <w:rPr>
          <w:rFonts w:ascii="Times New Roman" w:hAnsi="Times New Roman" w:cs="Times New Roman"/>
          <w:sz w:val="28"/>
          <w:szCs w:val="28"/>
        </w:rPr>
      </w:pPr>
      <w:r w:rsidRPr="000B3265">
        <w:rPr>
          <w:rFonts w:ascii="Times New Roman" w:eastAsia="Times New Roman" w:hAnsi="Times New Roman" w:cs="Times New Roman"/>
          <w:sz w:val="28"/>
          <w:szCs w:val="28"/>
          <w:lang w:eastAsia="ru-RU"/>
        </w:rPr>
        <w:t xml:space="preserve">В целях методического обеспечения и наглядной агитации </w:t>
      </w:r>
      <w:r w:rsidRPr="000B3265">
        <w:rPr>
          <w:rFonts w:ascii="Times New Roman" w:eastAsia="Times New Roman" w:hAnsi="Times New Roman" w:cs="Times New Roman"/>
          <w:color w:val="000000"/>
          <w:sz w:val="28"/>
          <w:szCs w:val="28"/>
          <w:lang w:eastAsia="ru-RU"/>
        </w:rPr>
        <w:t xml:space="preserve">в помещении министерства на стенде размещены памятки с антикоррупционной тематикой: Памятка о типовых ситуациях конфликта интересов на государственной службе, Памятка по правилам поведения в ситуации, при которой может </w:t>
      </w:r>
      <w:r w:rsidRPr="000B3265">
        <w:rPr>
          <w:rFonts w:ascii="Times New Roman" w:eastAsia="Times New Roman" w:hAnsi="Times New Roman" w:cs="Times New Roman"/>
          <w:color w:val="000000"/>
          <w:sz w:val="28"/>
          <w:szCs w:val="28"/>
          <w:lang w:eastAsia="ru-RU"/>
        </w:rPr>
        <w:lastRenderedPageBreak/>
        <w:t>возникнуть конфликт интересов, Памятка о порядке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Памятка государственному служащему о коррупции.</w:t>
      </w:r>
    </w:p>
    <w:p w14:paraId="25D55B09" w14:textId="77777777" w:rsidR="00C07979" w:rsidRDefault="00C07979" w:rsidP="00BC5AD2">
      <w:pPr>
        <w:pStyle w:val="a3"/>
        <w:spacing w:before="0" w:beforeAutospacing="0" w:after="0" w:afterAutospacing="0"/>
        <w:ind w:firstLine="567"/>
        <w:jc w:val="both"/>
        <w:rPr>
          <w:sz w:val="28"/>
          <w:szCs w:val="28"/>
        </w:rPr>
      </w:pPr>
      <w:r w:rsidRPr="00D703C7">
        <w:rPr>
          <w:sz w:val="28"/>
          <w:szCs w:val="28"/>
        </w:rPr>
        <w:t>С лицами, вновь назначаемыми на должности государственной гражданской слу</w:t>
      </w:r>
      <w:r>
        <w:rPr>
          <w:sz w:val="28"/>
          <w:szCs w:val="28"/>
        </w:rPr>
        <w:t>жбы, проводится обязательная</w:t>
      </w:r>
      <w:r w:rsidRPr="00D703C7">
        <w:rPr>
          <w:sz w:val="28"/>
          <w:szCs w:val="28"/>
        </w:rPr>
        <w:t xml:space="preserve"> бесед</w:t>
      </w:r>
      <w:r>
        <w:rPr>
          <w:sz w:val="28"/>
          <w:szCs w:val="28"/>
        </w:rPr>
        <w:t>а</w:t>
      </w:r>
      <w:r w:rsidRPr="00D703C7">
        <w:rPr>
          <w:sz w:val="28"/>
          <w:szCs w:val="28"/>
        </w:rPr>
        <w:t xml:space="preserve"> по вопросам соблюдения запретов, ограничений и обязанностей, установленных в целях противодействия коррупции, уголовной ответственности за преступления коррупционной направленности</w:t>
      </w:r>
      <w:r>
        <w:rPr>
          <w:sz w:val="28"/>
          <w:szCs w:val="28"/>
        </w:rPr>
        <w:t>, р</w:t>
      </w:r>
      <w:r w:rsidRPr="00D703C7">
        <w:rPr>
          <w:sz w:val="28"/>
          <w:szCs w:val="28"/>
        </w:rPr>
        <w:t>еализуются разъяснительные мероприятия</w:t>
      </w:r>
      <w:r>
        <w:rPr>
          <w:sz w:val="28"/>
          <w:szCs w:val="28"/>
        </w:rPr>
        <w:t>.</w:t>
      </w:r>
      <w:r w:rsidRPr="00D703C7">
        <w:rPr>
          <w:sz w:val="28"/>
          <w:szCs w:val="28"/>
        </w:rPr>
        <w:t xml:space="preserve"> </w:t>
      </w:r>
    </w:p>
    <w:p w14:paraId="74ED08DF" w14:textId="77777777" w:rsidR="00C07979" w:rsidRDefault="00C07979" w:rsidP="00BC5AD2">
      <w:pPr>
        <w:pStyle w:val="a3"/>
        <w:spacing w:before="0" w:beforeAutospacing="0" w:after="0" w:afterAutospacing="0"/>
        <w:ind w:firstLine="567"/>
        <w:jc w:val="both"/>
        <w:rPr>
          <w:sz w:val="28"/>
          <w:szCs w:val="28"/>
        </w:rPr>
      </w:pPr>
      <w:r w:rsidRPr="00D703C7">
        <w:rPr>
          <w:color w:val="000000"/>
          <w:sz w:val="28"/>
          <w:szCs w:val="28"/>
        </w:rPr>
        <w:t>При замещении сотрудниками министерства должностей государственной службы</w:t>
      </w:r>
      <w:r w:rsidRPr="00D703C7">
        <w:t xml:space="preserve"> </w:t>
      </w:r>
      <w:r w:rsidRPr="00D703C7">
        <w:rPr>
          <w:sz w:val="28"/>
          <w:szCs w:val="28"/>
        </w:rPr>
        <w:t xml:space="preserve">организуется ознакомление с новшествами российского законодательства в сфере противодействия коррупции, разъясняются требования законодательства Российской Федерации по предотвращению и урегулированию конфликта интересов,  разъясняются общие принципы профессиональной служебной этики и основных правил служебного поведения, которыми должны руководствоваться государственные служащие, проводится работа по формированию негативного отношения к дарению государственным служащим министерства подарков в связи с их должностным положением или в связи с исполнением ими служебных обязанностей, а также разъясняются требования об обязанностях государственных служащих уведомлять о фактах обращения в целях склонения к совершению коррупционных правонарушений. </w:t>
      </w:r>
    </w:p>
    <w:p w14:paraId="41D7C89D" w14:textId="2C5E3164" w:rsidR="00C07979" w:rsidRPr="00C07979" w:rsidRDefault="00ED0770" w:rsidP="00BC5AD2">
      <w:pPr>
        <w:spacing w:after="0" w:line="240" w:lineRule="auto"/>
        <w:ind w:firstLine="567"/>
        <w:jc w:val="both"/>
        <w:rPr>
          <w:rFonts w:ascii="Times New Roman" w:eastAsia="Times New Roman" w:hAnsi="Times New Roman" w:cs="Times New Roman"/>
          <w:color w:val="000000"/>
          <w:sz w:val="28"/>
          <w:szCs w:val="28"/>
          <w:shd w:val="clear" w:color="auto" w:fill="FFFFFF"/>
          <w:lang w:eastAsia="ru-RU"/>
        </w:rPr>
      </w:pPr>
      <w:r w:rsidRPr="000B3265">
        <w:rPr>
          <w:rFonts w:ascii="Times New Roman" w:eastAsia="Times New Roman" w:hAnsi="Times New Roman" w:cs="Times New Roman"/>
          <w:color w:val="000000"/>
          <w:sz w:val="28"/>
          <w:szCs w:val="28"/>
          <w:shd w:val="clear" w:color="auto" w:fill="FFFFFF"/>
          <w:lang w:eastAsia="ru-RU"/>
        </w:rPr>
        <w:t>Л</w:t>
      </w:r>
      <w:r w:rsidRPr="000B3265">
        <w:rPr>
          <w:rFonts w:ascii="Times New Roman" w:hAnsi="Times New Roman" w:cs="Times New Roman"/>
          <w:sz w:val="28"/>
          <w:szCs w:val="28"/>
        </w:rPr>
        <w:t>ицами, замещающими го</w:t>
      </w:r>
      <w:r w:rsidRPr="000B3265">
        <w:rPr>
          <w:rFonts w:ascii="Times New Roman" w:eastAsia="Times New Roman" w:hAnsi="Times New Roman" w:cs="Times New Roman"/>
          <w:color w:val="000000"/>
          <w:sz w:val="28"/>
          <w:szCs w:val="28"/>
          <w:shd w:val="clear" w:color="auto" w:fill="FFFFFF"/>
          <w:lang w:eastAsia="ru-RU"/>
        </w:rPr>
        <w:t>сударственные должности Астраханской области, государственными гражданскими служащими Астраханской области министерства запреты, ограничения и требования, установленные законодательством Российской Федерации, соблюдаются. Жалоб, заявлений по вопросу нарушений запретов, ограничений и требований, установленных законодательством Российской Федерации, а также получения указанными лицами подарков</w:t>
      </w:r>
      <w:r w:rsidR="00C670C7" w:rsidRPr="000B3265">
        <w:rPr>
          <w:rFonts w:ascii="Times New Roman" w:eastAsia="Times New Roman" w:hAnsi="Times New Roman" w:cs="Times New Roman"/>
          <w:color w:val="000000"/>
          <w:sz w:val="28"/>
          <w:szCs w:val="28"/>
          <w:shd w:val="clear" w:color="auto" w:fill="FFFFFF"/>
          <w:lang w:eastAsia="ru-RU"/>
        </w:rPr>
        <w:t xml:space="preserve"> </w:t>
      </w:r>
      <w:r w:rsidR="0063418C" w:rsidRPr="000B3265">
        <w:rPr>
          <w:rFonts w:ascii="Times New Roman" w:eastAsia="Times New Roman" w:hAnsi="Times New Roman" w:cs="Times New Roman"/>
          <w:color w:val="000000"/>
          <w:sz w:val="28"/>
          <w:szCs w:val="28"/>
          <w:shd w:val="clear" w:color="auto" w:fill="FFFFFF"/>
          <w:lang w:eastAsia="ru-RU"/>
        </w:rPr>
        <w:t>в 202</w:t>
      </w:r>
      <w:r w:rsidR="0027345A">
        <w:rPr>
          <w:rFonts w:ascii="Times New Roman" w:eastAsia="Times New Roman" w:hAnsi="Times New Roman" w:cs="Times New Roman"/>
          <w:color w:val="000000"/>
          <w:sz w:val="28"/>
          <w:szCs w:val="28"/>
          <w:shd w:val="clear" w:color="auto" w:fill="FFFFFF"/>
          <w:lang w:eastAsia="ru-RU"/>
        </w:rPr>
        <w:t xml:space="preserve">4 </w:t>
      </w:r>
      <w:r w:rsidR="0063418C" w:rsidRPr="000B3265">
        <w:rPr>
          <w:rFonts w:ascii="Times New Roman" w:eastAsia="Times New Roman" w:hAnsi="Times New Roman" w:cs="Times New Roman"/>
          <w:color w:val="000000"/>
          <w:sz w:val="28"/>
          <w:szCs w:val="28"/>
          <w:shd w:val="clear" w:color="auto" w:fill="FFFFFF"/>
          <w:lang w:eastAsia="ru-RU"/>
        </w:rPr>
        <w:t>году</w:t>
      </w:r>
      <w:r w:rsidRPr="000B3265">
        <w:rPr>
          <w:rFonts w:ascii="Times New Roman" w:eastAsia="Times New Roman" w:hAnsi="Times New Roman" w:cs="Times New Roman"/>
          <w:color w:val="000000"/>
          <w:sz w:val="28"/>
          <w:szCs w:val="28"/>
          <w:shd w:val="clear" w:color="auto" w:fill="FFFFFF"/>
          <w:lang w:eastAsia="ru-RU"/>
        </w:rPr>
        <w:t xml:space="preserve"> не поступало.</w:t>
      </w:r>
    </w:p>
    <w:p w14:paraId="73E84B9D" w14:textId="3237749A" w:rsidR="00A76EA3" w:rsidRDefault="00A76EA3" w:rsidP="00BC5AD2">
      <w:pPr>
        <w:pStyle w:val="a3"/>
        <w:spacing w:before="0" w:beforeAutospacing="0" w:after="0" w:afterAutospacing="0"/>
        <w:ind w:firstLine="567"/>
        <w:jc w:val="both"/>
        <w:rPr>
          <w:sz w:val="28"/>
          <w:szCs w:val="28"/>
        </w:rPr>
      </w:pPr>
      <w:r>
        <w:rPr>
          <w:sz w:val="28"/>
          <w:szCs w:val="28"/>
          <w:lang w:eastAsia="ar-SA"/>
        </w:rPr>
        <w:t>В целях исполнения поручения</w:t>
      </w:r>
      <w:r w:rsidRPr="00046758">
        <w:rPr>
          <w:sz w:val="28"/>
          <w:szCs w:val="28"/>
          <w:lang w:eastAsia="ar-SA"/>
        </w:rPr>
        <w:t xml:space="preserve"> заместителя полномочного представителя Президента Российской Федерации в Южном федеральном ок</w:t>
      </w:r>
      <w:r w:rsidR="00500474">
        <w:rPr>
          <w:sz w:val="28"/>
          <w:szCs w:val="28"/>
          <w:lang w:eastAsia="ar-SA"/>
        </w:rPr>
        <w:t xml:space="preserve">руге Беляка Л.Л. от 08.09.2020  </w:t>
      </w:r>
      <w:r w:rsidRPr="00046758">
        <w:rPr>
          <w:sz w:val="28"/>
          <w:szCs w:val="28"/>
          <w:lang w:eastAsia="ar-SA"/>
        </w:rPr>
        <w:t>№ А52-3930-35</w:t>
      </w:r>
      <w:r>
        <w:rPr>
          <w:sz w:val="28"/>
          <w:szCs w:val="28"/>
          <w:lang w:eastAsia="ar-SA"/>
        </w:rPr>
        <w:t xml:space="preserve"> в министерстве утвержден </w:t>
      </w:r>
      <w:r w:rsidRPr="00A76EA3">
        <w:rPr>
          <w:sz w:val="28"/>
          <w:szCs w:val="28"/>
          <w:lang w:eastAsia="ar-SA"/>
        </w:rPr>
        <w:t>перечень должностей, не являющихся должностями государственной гражданской службы в министерстве культуры Астраханской области, замещение которых связано с коррупционными рисками</w:t>
      </w:r>
      <w:r>
        <w:rPr>
          <w:sz w:val="28"/>
          <w:szCs w:val="28"/>
          <w:lang w:eastAsia="ar-SA"/>
        </w:rPr>
        <w:t xml:space="preserve">. </w:t>
      </w:r>
    </w:p>
    <w:p w14:paraId="31A9A9C4" w14:textId="1480F504" w:rsidR="002D436E" w:rsidRDefault="002D436E" w:rsidP="00BC5AD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целях исполнения приказа Минтруда России от 07.10.2013 № 530н </w:t>
      </w:r>
      <w:r w:rsidR="002821E1">
        <w:rPr>
          <w:rFonts w:ascii="Times New Roman" w:hAnsi="Times New Roman" w:cs="Times New Roman"/>
          <w:sz w:val="28"/>
          <w:szCs w:val="28"/>
        </w:rPr>
        <w:t xml:space="preserve">    </w:t>
      </w:r>
      <w:r w:rsidR="001243E4">
        <w:rPr>
          <w:rFonts w:ascii="Times New Roman" w:hAnsi="Times New Roman" w:cs="Times New Roman"/>
          <w:sz w:val="28"/>
          <w:szCs w:val="28"/>
        </w:rPr>
        <w:t xml:space="preserve">          </w:t>
      </w:r>
      <w:r w:rsidR="002821E1">
        <w:rPr>
          <w:rFonts w:ascii="Times New Roman" w:hAnsi="Times New Roman" w:cs="Times New Roman"/>
          <w:sz w:val="28"/>
          <w:szCs w:val="28"/>
        </w:rPr>
        <w:t xml:space="preserve">  </w:t>
      </w:r>
      <w:r>
        <w:rPr>
          <w:rFonts w:ascii="Times New Roman" w:hAnsi="Times New Roman" w:cs="Times New Roman"/>
          <w:sz w:val="28"/>
          <w:szCs w:val="28"/>
        </w:rPr>
        <w:t xml:space="preserve">«О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w:t>
      </w:r>
      <w:r w:rsidR="00FF223F">
        <w:rPr>
          <w:rFonts w:ascii="Times New Roman" w:hAnsi="Times New Roman" w:cs="Times New Roman"/>
          <w:sz w:val="28"/>
          <w:szCs w:val="28"/>
        </w:rPr>
        <w:t xml:space="preserve">министерством </w:t>
      </w:r>
      <w:r w:rsidR="0076795D">
        <w:rPr>
          <w:rFonts w:ascii="Times New Roman" w:hAnsi="Times New Roman" w:cs="Times New Roman"/>
          <w:sz w:val="28"/>
          <w:szCs w:val="28"/>
        </w:rPr>
        <w:t xml:space="preserve">регулярно </w:t>
      </w:r>
      <w:r>
        <w:rPr>
          <w:rFonts w:ascii="Times New Roman" w:hAnsi="Times New Roman" w:cs="Times New Roman"/>
          <w:sz w:val="28"/>
          <w:szCs w:val="28"/>
        </w:rPr>
        <w:t>актуализ</w:t>
      </w:r>
      <w:r w:rsidR="00FF223F">
        <w:rPr>
          <w:rFonts w:ascii="Times New Roman" w:hAnsi="Times New Roman" w:cs="Times New Roman"/>
          <w:sz w:val="28"/>
          <w:szCs w:val="28"/>
        </w:rPr>
        <w:t xml:space="preserve">ируется </w:t>
      </w:r>
      <w:r>
        <w:rPr>
          <w:rFonts w:ascii="Times New Roman" w:hAnsi="Times New Roman" w:cs="Times New Roman"/>
          <w:sz w:val="28"/>
          <w:szCs w:val="28"/>
        </w:rPr>
        <w:t>информация</w:t>
      </w:r>
      <w:r w:rsidR="00FF223F">
        <w:rPr>
          <w:rFonts w:ascii="Times New Roman" w:hAnsi="Times New Roman" w:cs="Times New Roman"/>
          <w:sz w:val="28"/>
          <w:szCs w:val="28"/>
        </w:rPr>
        <w:t xml:space="preserve"> по антикоррупционной тематике</w:t>
      </w:r>
      <w:r>
        <w:rPr>
          <w:rFonts w:ascii="Times New Roman" w:hAnsi="Times New Roman" w:cs="Times New Roman"/>
          <w:sz w:val="28"/>
          <w:szCs w:val="28"/>
        </w:rPr>
        <w:t xml:space="preserve"> на </w:t>
      </w:r>
      <w:r>
        <w:rPr>
          <w:rFonts w:ascii="Times New Roman" w:hAnsi="Times New Roman" w:cs="Times New Roman"/>
          <w:sz w:val="28"/>
          <w:szCs w:val="28"/>
        </w:rPr>
        <w:lastRenderedPageBreak/>
        <w:t>официальном сайте министерства</w:t>
      </w:r>
      <w:r w:rsidR="00FF223F" w:rsidRPr="00FF223F">
        <w:rPr>
          <w:rFonts w:ascii="Times New Roman" w:hAnsi="Times New Roman" w:cs="Times New Roman"/>
          <w:sz w:val="28"/>
          <w:szCs w:val="28"/>
        </w:rPr>
        <w:t xml:space="preserve"> </w:t>
      </w:r>
      <w:r w:rsidR="00FF223F" w:rsidRPr="00813D97">
        <w:rPr>
          <w:rFonts w:ascii="Times New Roman" w:hAnsi="Times New Roman" w:cs="Times New Roman"/>
          <w:sz w:val="28"/>
          <w:szCs w:val="28"/>
        </w:rPr>
        <w:t>культуры А</w:t>
      </w:r>
      <w:r w:rsidR="00A76EA3">
        <w:rPr>
          <w:rFonts w:ascii="Times New Roman" w:hAnsi="Times New Roman" w:cs="Times New Roman"/>
          <w:sz w:val="28"/>
          <w:szCs w:val="28"/>
        </w:rPr>
        <w:t>страханской области http://www.</w:t>
      </w:r>
      <w:r w:rsidR="00FF223F" w:rsidRPr="00813D97">
        <w:rPr>
          <w:rFonts w:ascii="Times New Roman" w:eastAsia="Times New Roman" w:hAnsi="Times New Roman" w:cs="Arial Unicode MS"/>
          <w:color w:val="000000"/>
          <w:sz w:val="28"/>
          <w:szCs w:val="28"/>
          <w:lang w:val="en-US" w:eastAsia="ru-RU" w:bidi="ru-RU"/>
        </w:rPr>
        <w:t>minkult</w:t>
      </w:r>
      <w:r w:rsidR="00FF223F" w:rsidRPr="00813D97">
        <w:rPr>
          <w:rFonts w:ascii="Times New Roman" w:eastAsia="Times New Roman" w:hAnsi="Times New Roman" w:cs="Arial Unicode MS"/>
          <w:color w:val="000000"/>
          <w:sz w:val="28"/>
          <w:szCs w:val="28"/>
          <w:lang w:eastAsia="ru-RU" w:bidi="ru-RU"/>
        </w:rPr>
        <w:t>.</w:t>
      </w:r>
      <w:r w:rsidR="00FF223F" w:rsidRPr="00813D97">
        <w:rPr>
          <w:rFonts w:ascii="Times New Roman" w:eastAsia="Times New Roman" w:hAnsi="Times New Roman" w:cs="Arial Unicode MS"/>
          <w:color w:val="000000"/>
          <w:sz w:val="28"/>
          <w:szCs w:val="28"/>
          <w:lang w:val="en-US" w:eastAsia="ru-RU" w:bidi="ru-RU"/>
        </w:rPr>
        <w:t>astrobl</w:t>
      </w:r>
      <w:r w:rsidR="00FF223F" w:rsidRPr="00813D97">
        <w:rPr>
          <w:rFonts w:ascii="Times New Roman" w:eastAsia="Times New Roman" w:hAnsi="Times New Roman" w:cs="Arial Unicode MS"/>
          <w:color w:val="000000"/>
          <w:sz w:val="28"/>
          <w:szCs w:val="28"/>
          <w:lang w:eastAsia="ru-RU" w:bidi="ru-RU"/>
        </w:rPr>
        <w:t>.</w:t>
      </w:r>
      <w:r w:rsidR="00FF223F" w:rsidRPr="00813D97">
        <w:rPr>
          <w:rFonts w:ascii="Times New Roman" w:eastAsia="Times New Roman" w:hAnsi="Times New Roman" w:cs="Arial Unicode MS"/>
          <w:color w:val="000000"/>
          <w:sz w:val="28"/>
          <w:szCs w:val="28"/>
          <w:lang w:val="en-US" w:eastAsia="ru-RU" w:bidi="ru-RU"/>
        </w:rPr>
        <w:t>ru</w:t>
      </w:r>
      <w:r>
        <w:rPr>
          <w:rFonts w:ascii="Times New Roman" w:hAnsi="Times New Roman" w:cs="Times New Roman"/>
          <w:sz w:val="28"/>
          <w:szCs w:val="28"/>
        </w:rPr>
        <w:t xml:space="preserve"> в разделе «Противодействие коррупции»</w:t>
      </w:r>
      <w:r w:rsidR="00042AB4">
        <w:rPr>
          <w:rFonts w:ascii="Times New Roman" w:hAnsi="Times New Roman" w:cs="Times New Roman"/>
          <w:sz w:val="28"/>
          <w:szCs w:val="28"/>
        </w:rPr>
        <w:t>.</w:t>
      </w:r>
    </w:p>
    <w:p w14:paraId="5F56C7EB" w14:textId="780D1B13" w:rsidR="001243E4" w:rsidRDefault="001243E4" w:rsidP="00BC5AD2">
      <w:pPr>
        <w:spacing w:after="0" w:line="240" w:lineRule="auto"/>
        <w:ind w:firstLine="567"/>
        <w:contextualSpacing/>
        <w:jc w:val="both"/>
        <w:rPr>
          <w:rFonts w:ascii="Times New Roman" w:eastAsia="Calibri" w:hAnsi="Times New Roman" w:cs="Times New Roman"/>
          <w:sz w:val="28"/>
          <w:szCs w:val="28"/>
        </w:rPr>
      </w:pPr>
      <w:r w:rsidRPr="000B3265">
        <w:rPr>
          <w:rFonts w:ascii="Times New Roman" w:eastAsia="Calibri" w:hAnsi="Times New Roman" w:cs="Times New Roman"/>
          <w:sz w:val="28"/>
          <w:szCs w:val="28"/>
        </w:rPr>
        <w:t>В преддверии праздничных дней сотрудники министерства ознакамливаются с информационным письмом «О запрете получения подарков» с целью исключения приема подарков от физических и юридических лиц в связи с исполнением должностных обязанностей.</w:t>
      </w:r>
    </w:p>
    <w:p w14:paraId="1ED392E5" w14:textId="2B79666F" w:rsidR="00682835" w:rsidRPr="00E30F7E" w:rsidRDefault="00682835" w:rsidP="00BC5AD2">
      <w:pPr>
        <w:pStyle w:val="a3"/>
        <w:spacing w:before="0" w:beforeAutospacing="0" w:after="0" w:afterAutospacing="0"/>
        <w:ind w:firstLine="567"/>
        <w:jc w:val="both"/>
        <w:rPr>
          <w:sz w:val="28"/>
          <w:szCs w:val="28"/>
        </w:rPr>
      </w:pPr>
      <w:r w:rsidRPr="005C3043">
        <w:rPr>
          <w:rFonts w:eastAsia="Calibri"/>
          <w:sz w:val="28"/>
          <w:szCs w:val="28"/>
        </w:rPr>
        <w:t>Подведомственными министерству учреждениями культуры проводятся мероприятия антикоррупционной направленности.</w:t>
      </w:r>
      <w:r w:rsidRPr="005C3043">
        <w:rPr>
          <w:rFonts w:eastAsia="Courier New"/>
          <w:color w:val="000000"/>
          <w:sz w:val="28"/>
          <w:szCs w:val="26"/>
        </w:rPr>
        <w:t xml:space="preserve"> </w:t>
      </w:r>
      <w:r>
        <w:rPr>
          <w:rFonts w:eastAsia="Courier New"/>
          <w:color w:val="000000"/>
          <w:sz w:val="28"/>
          <w:szCs w:val="26"/>
        </w:rPr>
        <w:t xml:space="preserve">В </w:t>
      </w:r>
      <w:r w:rsidR="00E30F7E">
        <w:rPr>
          <w:rFonts w:eastAsia="Courier New"/>
          <w:color w:val="000000"/>
          <w:sz w:val="28"/>
          <w:szCs w:val="26"/>
        </w:rPr>
        <w:t xml:space="preserve">учреждениях </w:t>
      </w:r>
      <w:r>
        <w:rPr>
          <w:rFonts w:eastAsia="Courier New"/>
          <w:color w:val="000000"/>
          <w:sz w:val="28"/>
          <w:szCs w:val="26"/>
        </w:rPr>
        <w:t>р</w:t>
      </w:r>
      <w:r w:rsidRPr="005C3043">
        <w:rPr>
          <w:rFonts w:eastAsia="Courier New"/>
          <w:color w:val="000000"/>
          <w:sz w:val="28"/>
          <w:szCs w:val="26"/>
        </w:rPr>
        <w:t>азработаны документы, необходимые для организации работы по предупреждению коррупционных проявлений в учреждениях: кодекс этики и служебного поведения, памятка об основах антикоррупционного поведения работников и студентов.</w:t>
      </w:r>
    </w:p>
    <w:p w14:paraId="741DA1E2" w14:textId="77777777" w:rsidR="001243E4" w:rsidRDefault="001243E4" w:rsidP="00BC5AD2">
      <w:pPr>
        <w:pStyle w:val="a3"/>
        <w:spacing w:before="0" w:beforeAutospacing="0" w:after="0" w:afterAutospacing="0"/>
        <w:ind w:firstLine="567"/>
        <w:jc w:val="both"/>
        <w:rPr>
          <w:sz w:val="28"/>
          <w:szCs w:val="28"/>
        </w:rPr>
      </w:pPr>
      <w:r w:rsidRPr="00D703C7">
        <w:rPr>
          <w:sz w:val="28"/>
          <w:szCs w:val="28"/>
        </w:rPr>
        <w:t>Продолжается работа по проведению комплекса организационных, разъяснительных и иных антикоррупционных мер с учетом требований законодательства. </w:t>
      </w:r>
    </w:p>
    <w:p w14:paraId="0601F87D" w14:textId="14A6755B" w:rsidR="00682835" w:rsidRDefault="00682835" w:rsidP="00500474">
      <w:pPr>
        <w:spacing w:line="240" w:lineRule="auto"/>
      </w:pPr>
    </w:p>
    <w:p w14:paraId="50F0E266" w14:textId="442A41B0" w:rsidR="00682835" w:rsidRDefault="00682835" w:rsidP="00500474">
      <w:pPr>
        <w:spacing w:line="240" w:lineRule="auto"/>
      </w:pPr>
    </w:p>
    <w:p w14:paraId="4F08C753" w14:textId="77777777" w:rsidR="00682835" w:rsidRDefault="00682835" w:rsidP="00500474">
      <w:pPr>
        <w:spacing w:line="240" w:lineRule="auto"/>
      </w:pPr>
    </w:p>
    <w:sectPr w:rsidR="00682835" w:rsidSect="00A258EC">
      <w:pgSz w:w="11906" w:h="16838"/>
      <w:pgMar w:top="567" w:right="70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1110C1"/>
    <w:multiLevelType w:val="hybridMultilevel"/>
    <w:tmpl w:val="A0D6C54C"/>
    <w:lvl w:ilvl="0" w:tplc="B108137A">
      <w:start w:val="1"/>
      <w:numFmt w:val="decimal"/>
      <w:lvlText w:val="%1."/>
      <w:lvlJc w:val="left"/>
      <w:pPr>
        <w:ind w:left="927" w:hanging="360"/>
      </w:pPr>
      <w:rPr>
        <w:rFonts w:ascii="Times New Roman" w:eastAsia="Calibri" w:hAnsi="Times New Roman" w:cs="Times New Roman"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28076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70"/>
    <w:rsid w:val="0000278F"/>
    <w:rsid w:val="00042AB4"/>
    <w:rsid w:val="00067135"/>
    <w:rsid w:val="000B3265"/>
    <w:rsid w:val="00104C07"/>
    <w:rsid w:val="0012396B"/>
    <w:rsid w:val="001243E4"/>
    <w:rsid w:val="00133EE1"/>
    <w:rsid w:val="00157C4C"/>
    <w:rsid w:val="002064E8"/>
    <w:rsid w:val="00263C66"/>
    <w:rsid w:val="0027345A"/>
    <w:rsid w:val="002821E1"/>
    <w:rsid w:val="002B6B51"/>
    <w:rsid w:val="002D436E"/>
    <w:rsid w:val="002D7920"/>
    <w:rsid w:val="00301300"/>
    <w:rsid w:val="003D3800"/>
    <w:rsid w:val="00426DB5"/>
    <w:rsid w:val="00437DC9"/>
    <w:rsid w:val="004532B8"/>
    <w:rsid w:val="00480D8D"/>
    <w:rsid w:val="00481B85"/>
    <w:rsid w:val="004E6666"/>
    <w:rsid w:val="004F714C"/>
    <w:rsid w:val="00500474"/>
    <w:rsid w:val="005217DF"/>
    <w:rsid w:val="00524471"/>
    <w:rsid w:val="00525EA7"/>
    <w:rsid w:val="00537C46"/>
    <w:rsid w:val="00592878"/>
    <w:rsid w:val="005A29FF"/>
    <w:rsid w:val="005A40FD"/>
    <w:rsid w:val="005A47F0"/>
    <w:rsid w:val="005C3043"/>
    <w:rsid w:val="005D6060"/>
    <w:rsid w:val="005F15D8"/>
    <w:rsid w:val="006024AB"/>
    <w:rsid w:val="00626239"/>
    <w:rsid w:val="0063418C"/>
    <w:rsid w:val="00682835"/>
    <w:rsid w:val="006C4742"/>
    <w:rsid w:val="00732914"/>
    <w:rsid w:val="0076100C"/>
    <w:rsid w:val="0076795D"/>
    <w:rsid w:val="007807CF"/>
    <w:rsid w:val="00781A52"/>
    <w:rsid w:val="007A1AEC"/>
    <w:rsid w:val="00816F40"/>
    <w:rsid w:val="00833986"/>
    <w:rsid w:val="00910A48"/>
    <w:rsid w:val="00957939"/>
    <w:rsid w:val="00A258EC"/>
    <w:rsid w:val="00A626A3"/>
    <w:rsid w:val="00A76EA3"/>
    <w:rsid w:val="00AE6EEA"/>
    <w:rsid w:val="00B038E9"/>
    <w:rsid w:val="00BB2944"/>
    <w:rsid w:val="00BC5AD2"/>
    <w:rsid w:val="00BD0EA5"/>
    <w:rsid w:val="00C07979"/>
    <w:rsid w:val="00C424C2"/>
    <w:rsid w:val="00C670C7"/>
    <w:rsid w:val="00CB52C3"/>
    <w:rsid w:val="00CB5C22"/>
    <w:rsid w:val="00CF792F"/>
    <w:rsid w:val="00D22AED"/>
    <w:rsid w:val="00D268FA"/>
    <w:rsid w:val="00E21A25"/>
    <w:rsid w:val="00E30F7E"/>
    <w:rsid w:val="00E33EE1"/>
    <w:rsid w:val="00ED0770"/>
    <w:rsid w:val="00F25BF3"/>
    <w:rsid w:val="00F317A0"/>
    <w:rsid w:val="00F70AAA"/>
    <w:rsid w:val="00FB49DC"/>
    <w:rsid w:val="00FC4410"/>
    <w:rsid w:val="00FF2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E517C"/>
  <w15:docId w15:val="{CD38DEA0-5271-4BFF-8818-EE4A2D3F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7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D07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D6060"/>
    <w:pPr>
      <w:ind w:left="720"/>
      <w:contextualSpacing/>
    </w:pPr>
  </w:style>
  <w:style w:type="paragraph" w:styleId="a5">
    <w:name w:val="Balloon Text"/>
    <w:basedOn w:val="a"/>
    <w:link w:val="a6"/>
    <w:uiPriority w:val="99"/>
    <w:semiHidden/>
    <w:unhideWhenUsed/>
    <w:rsid w:val="005C30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3043"/>
    <w:rPr>
      <w:rFonts w:ascii="Tahoma" w:hAnsi="Tahoma" w:cs="Tahoma"/>
      <w:sz w:val="16"/>
      <w:szCs w:val="16"/>
    </w:rPr>
  </w:style>
  <w:style w:type="character" w:customStyle="1" w:styleId="a7">
    <w:name w:val="Цветовое выделение для Текст"/>
    <w:qFormat/>
    <w:rsid w:val="00FB49DC"/>
    <w:rPr>
      <w:rFonts w:ascii="Times New Roman CYR" w:hAnsi="Times New Roman CYR" w:cs="Times New Roman CY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127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1467</Words>
  <Characters>8366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Глуховская Наталья Владимировна</dc:creator>
  <cp:lastModifiedBy>Федянина Полина Григорьевна</cp:lastModifiedBy>
  <cp:revision>3</cp:revision>
  <cp:lastPrinted>2024-12-26T11:23:00Z</cp:lastPrinted>
  <dcterms:created xsi:type="dcterms:W3CDTF">2024-12-26T11:25:00Z</dcterms:created>
  <dcterms:modified xsi:type="dcterms:W3CDTF">2024-12-28T06:33:00Z</dcterms:modified>
</cp:coreProperties>
</file>